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75" w:rsidRDefault="00AD4E75">
      <w:pPr>
        <w:pStyle w:val="ConsPlusTitle"/>
        <w:jc w:val="center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AD4E75" w:rsidRDefault="00AD4E75">
      <w:pPr>
        <w:pStyle w:val="ConsPlusTitle"/>
        <w:jc w:val="center"/>
        <w:outlineLvl w:val="0"/>
      </w:pPr>
    </w:p>
    <w:p w:rsidR="00AD4E75" w:rsidRDefault="00AD4E75">
      <w:pPr>
        <w:pStyle w:val="ConsPlusTitle"/>
        <w:jc w:val="center"/>
      </w:pPr>
      <w:r>
        <w:t>СПРАВОЧНИК</w:t>
      </w:r>
    </w:p>
    <w:p w:rsidR="00AD4E75" w:rsidRDefault="00AD4E75">
      <w:pPr>
        <w:pStyle w:val="ConsPlusTitle"/>
        <w:jc w:val="center"/>
      </w:pPr>
      <w:r>
        <w:t>ТИПОВЫХ КВАЛИФИКАЦИОННЫХ ТРЕБОВАНИЙ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94"/>
        <w:gridCol w:w="794"/>
        <w:gridCol w:w="794"/>
        <w:gridCol w:w="799"/>
        <w:gridCol w:w="5095"/>
      </w:tblGrid>
      <w:tr w:rsidR="00AD4E75">
        <w:tc>
          <w:tcPr>
            <w:tcW w:w="737" w:type="dxa"/>
            <w:tcBorders>
              <w:top w:val="nil"/>
              <w:left w:val="nil"/>
              <w:bottom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8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Муниципальный район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Городской округ, городской округ с внутригородским делением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Внутригородской район, внутригородская территория города федерального значения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Городское поселение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Сельское поселение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jc w:val="center"/>
        <w:outlineLvl w:val="0"/>
      </w:pPr>
      <w:r>
        <w:t>ТИПОВЫЕ БАЗОВЫЕ КВАЛИФИКАЦИОННЫЕ ТРЕБОВАНИЯ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1. Требования к уровню профессионального образования.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 xml:space="preserve">С учетом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рекомендуется исходить из следующего соотношения минимального уровня профессионального образования и групп должностей муниципальной службы (см. Таблица):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jc w:val="right"/>
        <w:outlineLvl w:val="2"/>
      </w:pPr>
      <w:r>
        <w:t>Таблица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AD4E75">
        <w:tc>
          <w:tcPr>
            <w:tcW w:w="4534" w:type="dxa"/>
          </w:tcPr>
          <w:p w:rsidR="00AD4E75" w:rsidRDefault="00AD4E75">
            <w:pPr>
              <w:pStyle w:val="ConsPlusNormal"/>
              <w:jc w:val="center"/>
            </w:pPr>
            <w:r>
              <w:t>Группы должностей муниципальной службы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  <w:jc w:val="center"/>
            </w:pPr>
            <w:r>
              <w:t>Минимальный уровень профессионального образования</w:t>
            </w:r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высшие и главные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ведущие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младшие и старшие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среднее профессиональное образование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2. Требования к знаниям (вне зависимости от области и вида профессиональной служебной деятельности).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Для замещения должностей всех групп рекомендуется предъявлять: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требования к знанию государственного языка Российской Федерации (русского языка);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требования к правовым знаниям основ: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6 октября 2003 г. N 131-ФЗ "О местном самоуправлении в Российской Федерации";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 марта 2007 г. N 25-ФЗ "О муниципальной службе в Российской Федерации";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- законодательства о противодействии коррупции.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3. Требования к умениям (вне зависимости от области и вида профессиональной служебной деятельности).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Для замещения должностей всех групп рекомендуется предъявлять требования к умениям: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работать на компьютере, в том числе в сети "Интернет";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работы в информационно-правовых системах.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Для замещения должностей высшей, главной и ведущей групп рекомендуется предъявлять требования к умениям: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руководить подчиненными, эффективно планировать работу и контролировать ее выполнение;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оперативно принимать и реализовывать управленческие решения;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3) вести деловые переговоры с представителями государственных органов, органов местного самоуправления;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4) соблюдать этику делового общения при взаимодействии с гражданами.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jc w:val="center"/>
        <w:outlineLvl w:val="0"/>
      </w:pPr>
      <w:r>
        <w:t>ОБЩИЕ КВАЛИФИКАЦИОННЫЕ ТРЕБОВАНИЯ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Title"/>
        <w:jc w:val="center"/>
      </w:pPr>
      <w:r>
        <w:t>В ОРГАНАХ МЕСТНОГО САМОУПРАВЛЕНИЯ</w:t>
      </w:r>
    </w:p>
    <w:p w:rsidR="00AD4E75" w:rsidRDefault="00AD4E75">
      <w:pPr>
        <w:pStyle w:val="ConsPlusTitle"/>
        <w:jc w:val="center"/>
      </w:pPr>
      <w:r>
        <w:t>ОБЛАСТЬ ПРОФЕССИОНАЛЬНОЙ СЛУЖЕБНОЙ ДЕЯТЕЛЬНОСТИ</w:t>
      </w:r>
    </w:p>
    <w:p w:rsidR="00AD4E75" w:rsidRDefault="00AD4E75">
      <w:pPr>
        <w:pStyle w:val="ConsPlusTitle"/>
        <w:jc w:val="center"/>
      </w:pPr>
      <w:r>
        <w:t>"РЕГУЛИРОВАНИЕ В АНТИМОНОПОЛЬНОЙ СФЕРЕ"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984"/>
        <w:gridCol w:w="5783"/>
      </w:tblGrid>
      <w:tr w:rsidR="00AD4E75">
        <w:tc>
          <w:tcPr>
            <w:tcW w:w="3288" w:type="dxa"/>
            <w:gridSpan w:val="2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"Экономика", "Экономическая безопасность", "Юриспруденция" </w:t>
            </w:r>
            <w:hyperlink w:anchor="P106" w:history="1">
              <w:r>
                <w:rPr>
                  <w:color w:val="0000FF"/>
                </w:rPr>
                <w:t>&lt;1&gt;</w:t>
              </w:r>
            </w:hyperlink>
            <w: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Главные должности - не менее четырех лет стажа муниципальной службы или не менее пяти лет стажа </w:t>
            </w:r>
            <w:r>
              <w:lastRenderedPageBreak/>
              <w:t>работы по специальности, направлению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proofErr w:type="gramStart"/>
            <w:r>
              <w:t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  <w:proofErr w:type="gramEnd"/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 w:rsidR="00AD4E75">
        <w:tc>
          <w:tcPr>
            <w:tcW w:w="1304" w:type="dxa"/>
            <w:vMerge w:val="restart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lastRenderedPageBreak/>
              <w:t>II. Требования к знаниям</w:t>
            </w:r>
          </w:p>
        </w:tc>
        <w:tc>
          <w:tcPr>
            <w:tcW w:w="1984" w:type="dxa"/>
            <w:vMerge w:val="restart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>Федеральные законы и иные федеральные нормативные правовые акты: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0.1. Федеральный </w:t>
            </w:r>
            <w:hyperlink r:id="rId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 августа 1995 г. N 147-ФЗ "О естественных монополиях";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0.2. Федеральный </w:t>
            </w:r>
            <w:hyperlink r:id="rId1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декабря 1995 г. N 208-ФЗ "Об акционерных обществах";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0.3. Федеральный </w:t>
            </w:r>
            <w:hyperlink r:id="rId1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8 февраля 1998 г. N 14-ФЗ "Об обществах с ограниченной ответственностью";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0.4. Федеральный </w:t>
            </w:r>
            <w:hyperlink r:id="rId1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 июля 2004 г. N 98-ФЗ "О коммерческой тайне";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0.5. Федеральный </w:t>
            </w:r>
            <w:hyperlink r:id="rId1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июля 2006 г. N 135-ФЗ "О защите конкуренции";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0.6. Федеральный </w:t>
            </w:r>
            <w:hyperlink r:id="rId1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</w:tr>
      <w:tr w:rsidR="00AD4E75">
        <w:tc>
          <w:tcPr>
            <w:tcW w:w="1304" w:type="dxa"/>
            <w:vMerge/>
          </w:tcPr>
          <w:p w:rsidR="00AD4E75" w:rsidRDefault="00AD4E75"/>
        </w:tc>
        <w:tc>
          <w:tcPr>
            <w:tcW w:w="1984" w:type="dxa"/>
            <w:vMerge/>
          </w:tcPr>
          <w:p w:rsidR="00AD4E75" w:rsidRDefault="00AD4E75"/>
        </w:tc>
        <w:tc>
          <w:tcPr>
            <w:tcW w:w="5783" w:type="dxa"/>
            <w:tcBorders>
              <w:top w:val="nil"/>
            </w:tcBorders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AD4E75">
        <w:tc>
          <w:tcPr>
            <w:tcW w:w="3288" w:type="dxa"/>
            <w:gridSpan w:val="2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III. Требования к умениям</w:t>
            </w:r>
          </w:p>
        </w:tc>
        <w:tc>
          <w:tcPr>
            <w:tcW w:w="5783" w:type="dxa"/>
          </w:tcPr>
          <w:p w:rsidR="00AD4E75" w:rsidRDefault="00AD4E75">
            <w:pPr>
              <w:pStyle w:val="ConsPlusNormal"/>
              <w:jc w:val="both"/>
            </w:pPr>
            <w:r>
              <w:t>на уровне Справочника типовых квалификационных требований для замещения должностей муниципальной службы, разработанного Минтрудом России (далее - Справочник Минтруда России), не предъявляются.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--------------------------------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Перечнем специальностей и направлений подготовки высшего образования, утвержденным </w:t>
      </w:r>
      <w:hyperlink r:id="rId1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 сентября 2013 г. N 1061.</w:t>
      </w:r>
    </w:p>
    <w:bookmarkStart w:id="1" w:name="P106"/>
    <w:bookmarkEnd w:id="1"/>
    <w:p w:rsidR="00AD4E75" w:rsidRDefault="00AD4E75">
      <w:pPr>
        <w:pStyle w:val="ConsPlusNormal"/>
      </w:pPr>
      <w:r>
        <w:fldChar w:fldCharType="begin"/>
      </w:r>
      <w:r>
        <w:instrText>HYPERLINK "consultantplus://offline/ref=3AD7D4205A15637E20068E651B64A2B083D3CBD22C6714AA7693354A5E254FFC6347F0B4AF41618692C0B49C7A147C781C5CF2AEAD7E9FF7A1R7L"</w:instrText>
      </w:r>
      <w:r>
        <w:fldChar w:fldCharType="separate"/>
      </w:r>
      <w:r>
        <w:rPr>
          <w:i/>
          <w:color w:val="0000FF"/>
        </w:rPr>
        <w:br/>
        <w:t>"Справочник типовых квалификационных требований для замещения должностей муниципальной службы" (утв. Минтрудом России) {</w:t>
      </w:r>
      <w:proofErr w:type="spellStart"/>
      <w:r>
        <w:rPr>
          <w:i/>
          <w:color w:val="0000FF"/>
        </w:rPr>
        <w:t>КонсультантПлюс</w:t>
      </w:r>
      <w:proofErr w:type="spellEnd"/>
      <w:r>
        <w:rPr>
          <w:i/>
          <w:color w:val="0000FF"/>
        </w:rPr>
        <w:t>}</w:t>
      </w:r>
      <w:r>
        <w:fldChar w:fldCharType="end"/>
      </w:r>
      <w:r>
        <w:br/>
      </w:r>
    </w:p>
    <w:p w:rsidR="00633F7A" w:rsidRDefault="00633F7A"/>
    <w:sectPr w:rsidR="00633F7A" w:rsidSect="009B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75"/>
    <w:rsid w:val="000B3227"/>
    <w:rsid w:val="00133CF5"/>
    <w:rsid w:val="00343B85"/>
    <w:rsid w:val="004C168E"/>
    <w:rsid w:val="00610974"/>
    <w:rsid w:val="00633F7A"/>
    <w:rsid w:val="006C1D1D"/>
    <w:rsid w:val="008E0E91"/>
    <w:rsid w:val="00916951"/>
    <w:rsid w:val="00A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7D4205A15637E20068E651B64A2B083DFC8DE276514AA7693354A5E254FFC7147A8B8AE477F8695D5E2CD3CA4R0L" TargetMode="External"/><Relationship Id="rId13" Type="http://schemas.openxmlformats.org/officeDocument/2006/relationships/hyperlink" Target="consultantplus://offline/ref=3AD7D4205A15637E20068E651B64A2B083D0CBD4286014AA7693354A5E254FFC7147A8B8AE477F8695D5E2CD3CA4R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D7D4205A15637E20068E651B64A2B083D0CCD42E6714AA7693354A5E254FFC7147A8B8AE477F8695D5E2CD3CA4R0L" TargetMode="External"/><Relationship Id="rId12" Type="http://schemas.openxmlformats.org/officeDocument/2006/relationships/hyperlink" Target="consultantplus://offline/ref=3AD7D4205A15637E20068E651B64A2B083D0C4DF2F6714AA7693354A5E254FFC7147A8B8AE477F8695D5E2CD3CA4R0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7D4205A15637E20068E651B64A2B082DFCBD2253043A827C63B4F567515EC750EFCB3B141679891CBE2ACRCL" TargetMode="External"/><Relationship Id="rId11" Type="http://schemas.openxmlformats.org/officeDocument/2006/relationships/hyperlink" Target="consultantplus://offline/ref=3AD7D4205A15637E20068E651B64A2B083D2C4DF286714AA7693354A5E254FFC7147A8B8AE477F8695D5E2CD3CA4R0L" TargetMode="External"/><Relationship Id="rId5" Type="http://schemas.openxmlformats.org/officeDocument/2006/relationships/hyperlink" Target="consultantplus://offline/ref=3AD7D4205A15637E20068E651B64A2B083DFCDD3286414AA7693354A5E254FFC6347F0B4AF41608E9AC0B49C7A147C781C5CF2AEAD7E9FF7A1R7L" TargetMode="External"/><Relationship Id="rId15" Type="http://schemas.openxmlformats.org/officeDocument/2006/relationships/hyperlink" Target="consultantplus://offline/ref=3AD7D4205A15637E20068E651B64A2B083DFCFD6296614AA7693354A5E254FFC7147A8B8AE477F8695D5E2CD3CA4R0L" TargetMode="External"/><Relationship Id="rId10" Type="http://schemas.openxmlformats.org/officeDocument/2006/relationships/hyperlink" Target="consultantplus://offline/ref=3AD7D4205A15637E20068E651B64A2B083D2C5D72F6F14AA7693354A5E254FFC7147A8B8AE477F8695D5E2CD3CA4R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D7D4205A15637E20068E651B64A2B082D5CDD32C6F14AA7693354A5E254FFC7147A8B8AE477F8695D5E2CD3CA4R0L" TargetMode="External"/><Relationship Id="rId14" Type="http://schemas.openxmlformats.org/officeDocument/2006/relationships/hyperlink" Target="consultantplus://offline/ref=3AD7D4205A15637E20068E651B64A2B083D1CFD42D6314AA7693354A5E254FFC7147A8B8AE477F8695D5E2CD3CA4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udkadr</dc:creator>
  <cp:lastModifiedBy>Хренова Светлана Владимировна</cp:lastModifiedBy>
  <cp:revision>2</cp:revision>
  <dcterms:created xsi:type="dcterms:W3CDTF">2026-07-08T10:38:00Z</dcterms:created>
  <dcterms:modified xsi:type="dcterms:W3CDTF">2026-07-08T10:38:00Z</dcterms:modified>
</cp:coreProperties>
</file>