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26" w:rsidRDefault="00AC4F26" w:rsidP="00050E51">
      <w:pPr>
        <w:rPr>
          <w:b/>
          <w:u w:val="single"/>
        </w:rPr>
      </w:pPr>
      <w:r>
        <w:rPr>
          <w:b/>
        </w:rPr>
        <w:t xml:space="preserve">      </w:t>
      </w:r>
    </w:p>
    <w:p w:rsidR="00AC4F26" w:rsidRDefault="00AC4F26">
      <w:pPr>
        <w:jc w:val="center"/>
        <w:rPr>
          <w:b/>
        </w:rPr>
      </w:pPr>
    </w:p>
    <w:p w:rsidR="00AC4F26" w:rsidRDefault="009041FB">
      <w:pPr>
        <w:jc w:val="center"/>
        <w:rPr>
          <w:b/>
        </w:rPr>
      </w:pPr>
      <w:r>
        <w:rPr>
          <w:rFonts w:ascii="Courier New" w:hAnsi="Courier New" w:cs="Courier New"/>
          <w:b/>
          <w:noProof/>
          <w:sz w:val="32"/>
        </w:rPr>
        <w:drawing>
          <wp:inline distT="0" distB="0" distL="0" distR="0">
            <wp:extent cx="664845" cy="1014095"/>
            <wp:effectExtent l="0" t="0" r="1905" b="0"/>
            <wp:docPr id="1" name="Рисунок 2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26" w:rsidRDefault="00AC4F26" w:rsidP="00FE0DAF">
      <w:pPr>
        <w:pStyle w:val="6"/>
        <w:jc w:val="left"/>
        <w:rPr>
          <w:sz w:val="32"/>
        </w:rPr>
      </w:pPr>
    </w:p>
    <w:p w:rsidR="00AC4F26" w:rsidRDefault="00AC4F26">
      <w:pPr>
        <w:rPr>
          <w:sz w:val="12"/>
        </w:rPr>
      </w:pPr>
    </w:p>
    <w:p w:rsidR="00AC4F26" w:rsidRDefault="00AC4F26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AC4F26" w:rsidRDefault="00AC4F26">
      <w:pPr>
        <w:rPr>
          <w:sz w:val="16"/>
        </w:rPr>
      </w:pPr>
    </w:p>
    <w:p w:rsidR="00AC4F26" w:rsidRDefault="00AC4F26">
      <w:pPr>
        <w:rPr>
          <w:b/>
          <w:sz w:val="28"/>
        </w:rPr>
      </w:pPr>
    </w:p>
    <w:p w:rsidR="00AC4F26" w:rsidRDefault="00B64599">
      <w:pPr>
        <w:jc w:val="center"/>
        <w:rPr>
          <w:bCs/>
          <w:sz w:val="28"/>
        </w:rPr>
      </w:pPr>
      <w:r>
        <w:rPr>
          <w:bCs/>
          <w:sz w:val="28"/>
        </w:rPr>
        <w:t xml:space="preserve">СОВЕТ </w:t>
      </w:r>
      <w:r w:rsidR="00FE0DAF">
        <w:rPr>
          <w:bCs/>
          <w:sz w:val="28"/>
        </w:rPr>
        <w:t>СЕГЕЖСКОГО МУНИЦИПАЛЬНОГО ОКРУГА</w:t>
      </w:r>
      <w:r>
        <w:rPr>
          <w:bCs/>
          <w:sz w:val="28"/>
        </w:rPr>
        <w:t xml:space="preserve"> </w:t>
      </w:r>
    </w:p>
    <w:p w:rsidR="00AC4F26" w:rsidRDefault="009967AF">
      <w:pPr>
        <w:jc w:val="center"/>
        <w:rPr>
          <w:bCs/>
          <w:sz w:val="28"/>
        </w:rPr>
      </w:pPr>
      <w:proofErr w:type="gramStart"/>
      <w:r>
        <w:rPr>
          <w:bCs/>
          <w:sz w:val="28"/>
          <w:u w:val="single"/>
          <w:lang w:val="en-US"/>
        </w:rPr>
        <w:t>XLI</w:t>
      </w:r>
      <w:r w:rsidRPr="00243F4D">
        <w:rPr>
          <w:bCs/>
          <w:sz w:val="28"/>
        </w:rPr>
        <w:t xml:space="preserve">  </w:t>
      </w:r>
      <w:r w:rsidR="00AC4F26">
        <w:rPr>
          <w:bCs/>
          <w:sz w:val="28"/>
        </w:rPr>
        <w:t>СЕССИЯ</w:t>
      </w:r>
      <w:proofErr w:type="gramEnd"/>
      <w:r w:rsidR="00AC4F26">
        <w:rPr>
          <w:bCs/>
          <w:sz w:val="28"/>
        </w:rPr>
        <w:t xml:space="preserve">   </w:t>
      </w:r>
      <w:r w:rsidR="007F701D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FA05C0">
        <w:rPr>
          <w:bCs/>
          <w:sz w:val="28"/>
          <w:u w:val="single"/>
          <w:lang w:val="en-US"/>
        </w:rPr>
        <w:t>I</w:t>
      </w:r>
      <w:r w:rsidR="003B4175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AC4F26">
        <w:rPr>
          <w:bCs/>
          <w:sz w:val="28"/>
        </w:rPr>
        <w:t>СОЗЫВА</w:t>
      </w:r>
    </w:p>
    <w:p w:rsidR="00AC4F26" w:rsidRDefault="00AC4F26">
      <w:pPr>
        <w:jc w:val="center"/>
        <w:rPr>
          <w:b/>
          <w:sz w:val="26"/>
        </w:rPr>
      </w:pPr>
    </w:p>
    <w:p w:rsidR="00AC4F26" w:rsidRDefault="00AC4F26">
      <w:pPr>
        <w:pStyle w:val="3"/>
        <w:ind w:left="0" w:firstLine="0"/>
        <w:rPr>
          <w:b w:val="0"/>
          <w:bCs w:val="0"/>
          <w:spacing w:val="64"/>
          <w:sz w:val="40"/>
        </w:rPr>
      </w:pPr>
      <w:r>
        <w:rPr>
          <w:b w:val="0"/>
          <w:bCs w:val="0"/>
          <w:spacing w:val="64"/>
          <w:sz w:val="40"/>
        </w:rPr>
        <w:t>РЕШЕНИЕ</w:t>
      </w:r>
    </w:p>
    <w:p w:rsidR="00AC4F26" w:rsidRDefault="00AC4F26">
      <w:pPr>
        <w:jc w:val="center"/>
        <w:rPr>
          <w:b/>
          <w:sz w:val="26"/>
        </w:rPr>
      </w:pPr>
    </w:p>
    <w:p w:rsidR="00AC4F26" w:rsidRPr="00243F4D" w:rsidRDefault="007F701D">
      <w:pPr>
        <w:jc w:val="center"/>
      </w:pPr>
      <w:r>
        <w:t>от</w:t>
      </w:r>
      <w:r w:rsidR="00BB22F6" w:rsidRPr="00802CE5">
        <w:t xml:space="preserve"> </w:t>
      </w:r>
      <w:r w:rsidR="00A11BD8">
        <w:t xml:space="preserve">26 </w:t>
      </w:r>
      <w:r>
        <w:t>июня 2025</w:t>
      </w:r>
      <w:r w:rsidR="00BB22F6" w:rsidRPr="00802CE5">
        <w:t xml:space="preserve"> </w:t>
      </w:r>
      <w:r w:rsidR="00AC4F26" w:rsidRPr="00802CE5">
        <w:t>г</w:t>
      </w:r>
      <w:r>
        <w:t>ода</w:t>
      </w:r>
      <w:r w:rsidR="009967AF">
        <w:t xml:space="preserve"> № </w:t>
      </w:r>
      <w:r w:rsidR="009967AF" w:rsidRPr="00243F4D">
        <w:t>296</w:t>
      </w:r>
    </w:p>
    <w:p w:rsidR="00AC4F26" w:rsidRPr="00802CE5" w:rsidRDefault="00AC4F26">
      <w:pPr>
        <w:jc w:val="center"/>
      </w:pPr>
      <w:r w:rsidRPr="00802CE5">
        <w:t>Сегежа</w:t>
      </w:r>
    </w:p>
    <w:p w:rsidR="00AC4F26" w:rsidRDefault="00AC4F26">
      <w:pPr>
        <w:jc w:val="center"/>
        <w:rPr>
          <w:b/>
          <w:bCs/>
        </w:rPr>
      </w:pPr>
    </w:p>
    <w:p w:rsidR="00E60459" w:rsidRDefault="0037073B" w:rsidP="0037073B">
      <w:pPr>
        <w:jc w:val="center"/>
        <w:rPr>
          <w:b/>
        </w:rPr>
      </w:pPr>
      <w:r w:rsidRPr="0037073B">
        <w:rPr>
          <w:b/>
        </w:rPr>
        <w:t>О</w:t>
      </w:r>
      <w:r w:rsidR="00387357">
        <w:rPr>
          <w:b/>
        </w:rPr>
        <w:t xml:space="preserve">б утверждении </w:t>
      </w:r>
      <w:r w:rsidR="007F701D">
        <w:rPr>
          <w:b/>
        </w:rPr>
        <w:t>Порядка</w:t>
      </w:r>
      <w:r w:rsidR="00387357">
        <w:rPr>
          <w:b/>
        </w:rPr>
        <w:t xml:space="preserve"> проведения конкурса</w:t>
      </w:r>
      <w:r w:rsidR="005C5363">
        <w:rPr>
          <w:b/>
        </w:rPr>
        <w:t xml:space="preserve"> </w:t>
      </w:r>
      <w:r w:rsidR="00BB22F6">
        <w:rPr>
          <w:b/>
        </w:rPr>
        <w:t>на</w:t>
      </w:r>
      <w:r w:rsidR="005C5363">
        <w:rPr>
          <w:b/>
        </w:rPr>
        <w:t xml:space="preserve"> </w:t>
      </w:r>
      <w:r w:rsidR="00BB22F6">
        <w:rPr>
          <w:b/>
        </w:rPr>
        <w:t>замещение должности муниципальной службы</w:t>
      </w:r>
      <w:r w:rsidR="00387357">
        <w:rPr>
          <w:b/>
        </w:rPr>
        <w:t xml:space="preserve"> </w:t>
      </w:r>
      <w:r w:rsidR="002064BC">
        <w:rPr>
          <w:b/>
        </w:rPr>
        <w:t>в администрации</w:t>
      </w:r>
    </w:p>
    <w:p w:rsidR="0037073B" w:rsidRDefault="00BB22F6" w:rsidP="0037073B">
      <w:pPr>
        <w:jc w:val="center"/>
        <w:rPr>
          <w:b/>
        </w:rPr>
      </w:pPr>
      <w:r>
        <w:rPr>
          <w:b/>
        </w:rPr>
        <w:t xml:space="preserve">Сегежского муниципального </w:t>
      </w:r>
      <w:r w:rsidR="003B4175">
        <w:rPr>
          <w:b/>
        </w:rPr>
        <w:t>округа</w:t>
      </w:r>
      <w:r w:rsidR="0037073B" w:rsidRPr="0037073B">
        <w:rPr>
          <w:b/>
        </w:rPr>
        <w:t xml:space="preserve"> </w:t>
      </w:r>
    </w:p>
    <w:p w:rsidR="004A482A" w:rsidRDefault="004A482A"/>
    <w:p w:rsidR="005C5363" w:rsidRDefault="005C5363"/>
    <w:p w:rsidR="007F701D" w:rsidRDefault="00BB22F6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63">
        <w:rPr>
          <w:rFonts w:ascii="Times New Roman" w:hAnsi="Times New Roman" w:cs="Times New Roman"/>
          <w:sz w:val="24"/>
          <w:szCs w:val="24"/>
        </w:rPr>
        <w:t>В соответствии с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о статьей 17  Федерального закона </w:t>
      </w:r>
      <w:r w:rsidRPr="005C5363">
        <w:rPr>
          <w:rFonts w:ascii="Times New Roman" w:hAnsi="Times New Roman" w:cs="Times New Roman"/>
          <w:sz w:val="24"/>
          <w:szCs w:val="24"/>
        </w:rPr>
        <w:t xml:space="preserve"> от  2 марта 2007  г. </w:t>
      </w:r>
      <w:r w:rsidR="00937478">
        <w:rPr>
          <w:rFonts w:ascii="Times New Roman" w:hAnsi="Times New Roman" w:cs="Times New Roman"/>
          <w:sz w:val="24"/>
          <w:szCs w:val="24"/>
        </w:rPr>
        <w:t>№</w:t>
      </w:r>
      <w:r w:rsidRPr="005C5363">
        <w:rPr>
          <w:rFonts w:ascii="Times New Roman" w:hAnsi="Times New Roman" w:cs="Times New Roman"/>
          <w:sz w:val="24"/>
          <w:szCs w:val="24"/>
        </w:rPr>
        <w:t xml:space="preserve"> 25-ФЗ </w:t>
      </w:r>
      <w:r w:rsidR="00937478">
        <w:rPr>
          <w:rFonts w:ascii="Times New Roman" w:hAnsi="Times New Roman" w:cs="Times New Roman"/>
          <w:sz w:val="24"/>
          <w:szCs w:val="24"/>
        </w:rPr>
        <w:t>«</w:t>
      </w:r>
      <w:r w:rsidRPr="005C5363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937478">
        <w:rPr>
          <w:rFonts w:ascii="Times New Roman" w:hAnsi="Times New Roman" w:cs="Times New Roman"/>
          <w:sz w:val="24"/>
          <w:szCs w:val="24"/>
        </w:rPr>
        <w:t>»</w:t>
      </w:r>
      <w:r w:rsidRPr="005C5363">
        <w:rPr>
          <w:rFonts w:ascii="Times New Roman" w:hAnsi="Times New Roman" w:cs="Times New Roman"/>
          <w:sz w:val="24"/>
          <w:szCs w:val="24"/>
        </w:rPr>
        <w:t>, в целях обеспечения конституционного права граждан Российской Федерации на</w:t>
      </w:r>
      <w:r w:rsidR="007F701D">
        <w:rPr>
          <w:rFonts w:ascii="Times New Roman" w:hAnsi="Times New Roman" w:cs="Times New Roman"/>
          <w:sz w:val="24"/>
          <w:szCs w:val="24"/>
        </w:rPr>
        <w:t xml:space="preserve"> равный доступ к  муниципальной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службе и права 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служащих на должностной рост на конкурсной основе</w:t>
      </w:r>
      <w:r w:rsid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>Совет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Сегежского муниципального </w:t>
      </w:r>
      <w:r w:rsidR="00EF467A">
        <w:rPr>
          <w:rFonts w:ascii="Times New Roman" w:hAnsi="Times New Roman" w:cs="Times New Roman"/>
          <w:sz w:val="24"/>
          <w:szCs w:val="24"/>
        </w:rPr>
        <w:t>округа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 xml:space="preserve"> е ш и л:</w:t>
      </w:r>
    </w:p>
    <w:p w:rsid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A53" w:rsidRP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13DB" w:rsidRPr="007F701D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Pr="007F701D">
        <w:rPr>
          <w:rFonts w:ascii="Times New Roman" w:hAnsi="Times New Roman" w:cs="Times New Roman"/>
          <w:sz w:val="24"/>
          <w:szCs w:val="24"/>
        </w:rPr>
        <w:t>ый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Pr="007F701D">
        <w:rPr>
          <w:rFonts w:ascii="Times New Roman" w:hAnsi="Times New Roman" w:cs="Times New Roman"/>
          <w:sz w:val="24"/>
          <w:szCs w:val="24"/>
        </w:rPr>
        <w:t>П</w:t>
      </w:r>
      <w:r w:rsidR="00387357" w:rsidRPr="007F701D">
        <w:rPr>
          <w:rFonts w:ascii="Times New Roman" w:hAnsi="Times New Roman" w:cs="Times New Roman"/>
          <w:sz w:val="24"/>
          <w:szCs w:val="24"/>
        </w:rPr>
        <w:t>оряд</w:t>
      </w:r>
      <w:r w:rsidRPr="007F701D">
        <w:rPr>
          <w:rFonts w:ascii="Times New Roman" w:hAnsi="Times New Roman" w:cs="Times New Roman"/>
          <w:sz w:val="24"/>
          <w:szCs w:val="24"/>
        </w:rPr>
        <w:t>ок</w:t>
      </w:r>
      <w:r w:rsidR="00387357" w:rsidRPr="007F701D">
        <w:rPr>
          <w:rFonts w:ascii="Times New Roman" w:hAnsi="Times New Roman" w:cs="Times New Roman"/>
          <w:sz w:val="24"/>
          <w:szCs w:val="24"/>
        </w:rPr>
        <w:t xml:space="preserve"> проведения конкурса</w:t>
      </w:r>
      <w:r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>на</w:t>
      </w:r>
      <w:r w:rsidR="002064BC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50E51" w:rsidRPr="007F701D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2064BC" w:rsidRPr="007F701D">
        <w:rPr>
          <w:rFonts w:ascii="Times New Roman" w:hAnsi="Times New Roman" w:cs="Times New Roman"/>
          <w:sz w:val="24"/>
          <w:szCs w:val="24"/>
        </w:rPr>
        <w:t>в администрации</w:t>
      </w:r>
      <w:r w:rsidR="00E60459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084D60" w:rsidRPr="007F701D">
        <w:rPr>
          <w:rFonts w:ascii="Times New Roman" w:hAnsi="Times New Roman" w:cs="Times New Roman"/>
          <w:sz w:val="24"/>
          <w:szCs w:val="24"/>
        </w:rPr>
        <w:t>округа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1D" w:rsidRPr="007F701D" w:rsidRDefault="007F701D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0459" w:rsidRPr="007F701D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694917" w:rsidRPr="007F701D">
        <w:rPr>
          <w:rFonts w:ascii="Times New Roman" w:hAnsi="Times New Roman" w:cs="Times New Roman"/>
          <w:sz w:val="24"/>
          <w:szCs w:val="24"/>
        </w:rPr>
        <w:t xml:space="preserve"> р</w:t>
      </w:r>
      <w:r w:rsidR="00E07A01" w:rsidRPr="007F701D">
        <w:rPr>
          <w:rFonts w:ascii="Times New Roman" w:hAnsi="Times New Roman" w:cs="Times New Roman"/>
          <w:sz w:val="24"/>
          <w:szCs w:val="24"/>
        </w:rPr>
        <w:t xml:space="preserve">ешение Совета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7F701D">
        <w:rPr>
          <w:rFonts w:ascii="Times New Roman" w:hAnsi="Times New Roman" w:cs="Times New Roman"/>
          <w:sz w:val="24"/>
          <w:szCs w:val="24"/>
        </w:rPr>
        <w:t>от 27 декабря 2023 г. № 90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327A5" w:rsidRPr="00E327A5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 конкурса на замещение должности муниципальной службы в администрации</w:t>
      </w:r>
      <w:r w:rsid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 w:rsidRPr="00E327A5">
        <w:rPr>
          <w:rFonts w:ascii="Times New Roman" w:hAnsi="Times New Roman" w:cs="Times New Roman"/>
          <w:sz w:val="24"/>
          <w:szCs w:val="24"/>
        </w:rPr>
        <w:t>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14383" w:rsidRPr="00E327A5" w:rsidRDefault="00050E51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>3</w:t>
      </w:r>
      <w:r w:rsidR="00EF13DB" w:rsidRPr="00E327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05C0" w:rsidRPr="00E327A5">
        <w:rPr>
          <w:rFonts w:ascii="Times New Roman" w:hAnsi="Times New Roman" w:cs="Times New Roman"/>
          <w:sz w:val="24"/>
          <w:szCs w:val="24"/>
        </w:rPr>
        <w:t>О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бнародовать настоящее решение путем </w:t>
      </w:r>
      <w:r w:rsidR="00FA05C0" w:rsidRPr="00E327A5">
        <w:rPr>
          <w:rFonts w:ascii="Times New Roman" w:hAnsi="Times New Roman" w:cs="Times New Roman"/>
          <w:sz w:val="24"/>
          <w:szCs w:val="24"/>
        </w:rPr>
        <w:t>опубликования в газете «Дов</w:t>
      </w:r>
      <w:r w:rsidR="00E327A5">
        <w:rPr>
          <w:rFonts w:ascii="Times New Roman" w:hAnsi="Times New Roman" w:cs="Times New Roman"/>
          <w:sz w:val="24"/>
          <w:szCs w:val="24"/>
        </w:rPr>
        <w:t xml:space="preserve">ерие» объявления о его принятии, а также путем </w:t>
      </w:r>
      <w:r w:rsidR="00F14383" w:rsidRPr="00E327A5">
        <w:rPr>
          <w:rFonts w:ascii="Times New Roman" w:hAnsi="Times New Roman" w:cs="Times New Roman"/>
          <w:sz w:val="24"/>
          <w:szCs w:val="24"/>
        </w:rPr>
        <w:t>размещения его официального текста в информационно-телекоммуникационной сети «Интернет»</w:t>
      </w:r>
      <w:r w:rsidR="002064BC" w:rsidRPr="00E327A5">
        <w:rPr>
          <w:rFonts w:ascii="Times New Roman" w:hAnsi="Times New Roman" w:cs="Times New Roman"/>
          <w:sz w:val="24"/>
          <w:szCs w:val="24"/>
        </w:rPr>
        <w:t xml:space="preserve"> на официальном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>
        <w:rPr>
          <w:rFonts w:ascii="Times New Roman" w:hAnsi="Times New Roman" w:cs="Times New Roman"/>
          <w:sz w:val="24"/>
          <w:szCs w:val="24"/>
        </w:rPr>
        <w:t>и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нтернет-портале Сегежского муниципального округа </w:t>
      </w:r>
      <w:r w:rsidR="00E327A5">
        <w:rPr>
          <w:rFonts w:ascii="Times New Roman" w:hAnsi="Times New Roman" w:cs="Times New Roman"/>
          <w:sz w:val="24"/>
          <w:szCs w:val="24"/>
        </w:rPr>
        <w:t>https://segezhsky.ru/.</w:t>
      </w:r>
      <w:proofErr w:type="gramEnd"/>
    </w:p>
    <w:p w:rsidR="00EF13DB" w:rsidRPr="00E327A5" w:rsidRDefault="00F14383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 xml:space="preserve">4. </w:t>
      </w:r>
      <w:r w:rsidR="00EF13DB" w:rsidRPr="00E327A5">
        <w:rPr>
          <w:rFonts w:ascii="Times New Roman" w:hAnsi="Times New Roman" w:cs="Times New Roman"/>
          <w:sz w:val="24"/>
          <w:szCs w:val="24"/>
        </w:rPr>
        <w:t>Наст</w:t>
      </w:r>
      <w:r w:rsidR="00E327A5">
        <w:rPr>
          <w:rFonts w:ascii="Times New Roman" w:hAnsi="Times New Roman" w:cs="Times New Roman"/>
          <w:sz w:val="24"/>
          <w:szCs w:val="24"/>
        </w:rPr>
        <w:t xml:space="preserve">оящее решение вступает в силу со дня </w:t>
      </w:r>
      <w:r w:rsidR="0004023D" w:rsidRPr="00E327A5">
        <w:rPr>
          <w:rFonts w:ascii="Times New Roman" w:hAnsi="Times New Roman" w:cs="Times New Roman"/>
          <w:sz w:val="24"/>
          <w:szCs w:val="24"/>
        </w:rPr>
        <w:t xml:space="preserve">его </w:t>
      </w:r>
      <w:r w:rsidR="00EE7439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F73E27">
        <w:rPr>
          <w:rFonts w:ascii="Times New Roman" w:hAnsi="Times New Roman" w:cs="Times New Roman"/>
          <w:sz w:val="24"/>
          <w:szCs w:val="24"/>
        </w:rPr>
        <w:t>опубликования</w:t>
      </w:r>
      <w:r w:rsidR="0004023D" w:rsidRPr="00E327A5">
        <w:rPr>
          <w:rFonts w:ascii="Times New Roman" w:hAnsi="Times New Roman" w:cs="Times New Roman"/>
          <w:sz w:val="24"/>
          <w:szCs w:val="24"/>
        </w:rPr>
        <w:t>.</w:t>
      </w:r>
    </w:p>
    <w:p w:rsidR="001673A5" w:rsidRDefault="001673A5" w:rsidP="00050E51">
      <w:pPr>
        <w:jc w:val="both"/>
      </w:pPr>
    </w:p>
    <w:p w:rsidR="009967AF" w:rsidRPr="00243F4D" w:rsidRDefault="009967AF" w:rsidP="00050E51">
      <w:pPr>
        <w:jc w:val="both"/>
      </w:pPr>
    </w:p>
    <w:p w:rsidR="00EF13DB" w:rsidRDefault="00EF13DB" w:rsidP="008B5A53">
      <w:pPr>
        <w:jc w:val="both"/>
      </w:pPr>
      <w:r>
        <w:t xml:space="preserve">           </w:t>
      </w:r>
      <w:r w:rsidR="00937478">
        <w:t>Председатель Совета</w:t>
      </w:r>
      <w:r w:rsidR="008B5A53">
        <w:t xml:space="preserve"> </w:t>
      </w:r>
    </w:p>
    <w:p w:rsidR="00AC4F26" w:rsidRDefault="00EF13DB" w:rsidP="008B5A53">
      <w:pPr>
        <w:jc w:val="both"/>
      </w:pPr>
      <w:r>
        <w:t xml:space="preserve">Сегежского </w:t>
      </w:r>
      <w:r w:rsidR="008B5A53">
        <w:t xml:space="preserve">муниципального </w:t>
      </w:r>
      <w:r w:rsidR="00937478">
        <w:t>округа</w:t>
      </w:r>
      <w:r w:rsidR="008B5A53">
        <w:t xml:space="preserve"> </w:t>
      </w:r>
      <w:r w:rsidR="00AC4F26">
        <w:t xml:space="preserve"> </w:t>
      </w:r>
      <w:r w:rsidR="008B5A53">
        <w:t xml:space="preserve"> </w:t>
      </w:r>
      <w:r>
        <w:t xml:space="preserve"> </w:t>
      </w:r>
      <w:r w:rsidR="008B5A53">
        <w:t xml:space="preserve">                             </w:t>
      </w:r>
      <w:r w:rsidR="00937478">
        <w:t xml:space="preserve">                           </w:t>
      </w:r>
      <w:r w:rsidR="008B5A53">
        <w:t xml:space="preserve">  </w:t>
      </w:r>
      <w:r w:rsidR="00937478">
        <w:t>И.Б.</w:t>
      </w:r>
      <w:r w:rsidR="00945C2E">
        <w:t xml:space="preserve"> </w:t>
      </w:r>
      <w:r w:rsidR="00937478">
        <w:t>Горбунова</w:t>
      </w:r>
    </w:p>
    <w:p w:rsidR="009967AF" w:rsidRPr="00243F4D" w:rsidRDefault="009967AF">
      <w:pPr>
        <w:jc w:val="both"/>
      </w:pPr>
    </w:p>
    <w:p w:rsidR="00AC4F26" w:rsidRDefault="00AC4F26">
      <w:pPr>
        <w:jc w:val="both"/>
      </w:pPr>
    </w:p>
    <w:p w:rsidR="00AC4F26" w:rsidRDefault="00642E0E">
      <w:pPr>
        <w:jc w:val="both"/>
      </w:pPr>
      <w:r>
        <w:t xml:space="preserve">           </w:t>
      </w:r>
      <w:r w:rsidR="0004023D">
        <w:t xml:space="preserve">   </w:t>
      </w:r>
      <w:r w:rsidR="00E327A5">
        <w:t xml:space="preserve"> </w:t>
      </w:r>
      <w:r w:rsidR="0004023D">
        <w:t xml:space="preserve">   </w:t>
      </w:r>
      <w:r>
        <w:t xml:space="preserve">  </w:t>
      </w:r>
      <w:r w:rsidR="00E327A5">
        <w:t>Глава</w:t>
      </w:r>
      <w:r w:rsidR="00FE0DAF">
        <w:t xml:space="preserve"> </w:t>
      </w:r>
    </w:p>
    <w:p w:rsidR="00937478" w:rsidRDefault="00937478">
      <w:pPr>
        <w:jc w:val="both"/>
      </w:pPr>
      <w:r>
        <w:t xml:space="preserve">Сегежского муниципального округа                                                      </w:t>
      </w:r>
      <w:r w:rsidR="00642E0E">
        <w:t xml:space="preserve">    </w:t>
      </w:r>
      <w:r>
        <w:t xml:space="preserve"> </w:t>
      </w:r>
      <w:r w:rsidR="00E327A5">
        <w:t>Р.А. Бескембиров</w:t>
      </w: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7C7FF6" w:rsidRDefault="007C7FF6">
      <w:pPr>
        <w:jc w:val="both"/>
      </w:pPr>
    </w:p>
    <w:p w:rsidR="007C7FF6" w:rsidRDefault="007C7FF6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A07131" w:rsidRPr="00E327A5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937478" w:rsidRDefault="00937478">
      <w:pPr>
        <w:jc w:val="both"/>
      </w:pPr>
    </w:p>
    <w:p w:rsidR="00937478" w:rsidRDefault="00937478">
      <w:pPr>
        <w:jc w:val="both"/>
      </w:pPr>
    </w:p>
    <w:p w:rsidR="00AC4F26" w:rsidRDefault="00AC4F26">
      <w:pPr>
        <w:jc w:val="both"/>
      </w:pPr>
      <w:r>
        <w:t>Разослать:</w:t>
      </w:r>
      <w:r w:rsidR="007C7FF6">
        <w:t xml:space="preserve"> в дело, </w:t>
      </w:r>
      <w:r w:rsidR="00E327A5">
        <w:t>УД – 2.</w:t>
      </w:r>
    </w:p>
    <w:p w:rsidR="00084D60" w:rsidRDefault="00084D6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30"/>
        <w:gridCol w:w="3785"/>
      </w:tblGrid>
      <w:tr w:rsidR="00D1384E" w:rsidTr="00C66B19">
        <w:tc>
          <w:tcPr>
            <w:tcW w:w="5551" w:type="dxa"/>
          </w:tcPr>
          <w:p w:rsidR="00D1384E" w:rsidRDefault="00D1384E" w:rsidP="00D1384E"/>
        </w:tc>
        <w:tc>
          <w:tcPr>
            <w:tcW w:w="3793" w:type="dxa"/>
          </w:tcPr>
          <w:p w:rsidR="00D1384E" w:rsidRDefault="00D1384E" w:rsidP="002064BC">
            <w:pPr>
              <w:jc w:val="center"/>
            </w:pPr>
            <w:r>
              <w:t>УТВЕРЖДЕНО</w:t>
            </w:r>
          </w:p>
        </w:tc>
      </w:tr>
      <w:tr w:rsidR="00D1384E" w:rsidTr="00C66B19">
        <w:tc>
          <w:tcPr>
            <w:tcW w:w="5551" w:type="dxa"/>
          </w:tcPr>
          <w:p w:rsidR="00D1384E" w:rsidRPr="002064BC" w:rsidRDefault="00D1384E" w:rsidP="002064BC">
            <w:pPr>
              <w:jc w:val="center"/>
            </w:pPr>
          </w:p>
        </w:tc>
        <w:tc>
          <w:tcPr>
            <w:tcW w:w="3793" w:type="dxa"/>
          </w:tcPr>
          <w:p w:rsidR="00D1384E" w:rsidRPr="002064BC" w:rsidRDefault="00D1384E" w:rsidP="002064BC">
            <w:pPr>
              <w:jc w:val="center"/>
            </w:pPr>
            <w:r w:rsidRPr="002064BC">
              <w:t xml:space="preserve">решением Совета Сегежского муниципального </w:t>
            </w:r>
            <w:r w:rsidR="00084D60" w:rsidRPr="002064BC">
              <w:t>округа</w:t>
            </w:r>
          </w:p>
          <w:p w:rsidR="00D1384E" w:rsidRPr="00243F4D" w:rsidRDefault="00E327A5" w:rsidP="002064BC">
            <w:pPr>
              <w:jc w:val="center"/>
            </w:pPr>
            <w:r>
              <w:t xml:space="preserve">от </w:t>
            </w:r>
            <w:r w:rsidR="009967AF" w:rsidRPr="00243F4D">
              <w:t xml:space="preserve">26 </w:t>
            </w:r>
            <w:r>
              <w:t xml:space="preserve">июня </w:t>
            </w:r>
            <w:r w:rsidR="00D1384E" w:rsidRPr="002064BC">
              <w:t>20</w:t>
            </w:r>
            <w:r>
              <w:t>25</w:t>
            </w:r>
            <w:r w:rsidR="00D1384E" w:rsidRPr="002064BC">
              <w:t xml:space="preserve"> г</w:t>
            </w:r>
            <w:r w:rsidR="00642E0E" w:rsidRPr="002064BC">
              <w:t xml:space="preserve">. </w:t>
            </w:r>
            <w:r w:rsidR="00D1384E" w:rsidRPr="002064BC">
              <w:t>№</w:t>
            </w:r>
            <w:r w:rsidR="002D11D7">
              <w:t xml:space="preserve"> </w:t>
            </w:r>
            <w:r w:rsidR="009967AF" w:rsidRPr="00243F4D">
              <w:t>296</w:t>
            </w:r>
          </w:p>
          <w:p w:rsidR="00D1384E" w:rsidRPr="002064BC" w:rsidRDefault="00D1384E" w:rsidP="002064BC">
            <w:pPr>
              <w:jc w:val="center"/>
            </w:pPr>
          </w:p>
        </w:tc>
      </w:tr>
    </w:tbl>
    <w:p w:rsidR="00D1384E" w:rsidRDefault="00D1384E" w:rsidP="006613A8"/>
    <w:p w:rsidR="00D1384E" w:rsidRPr="00A57990" w:rsidRDefault="00E327A5" w:rsidP="00D1384E">
      <w:pPr>
        <w:pStyle w:val="1"/>
        <w:rPr>
          <w:b/>
        </w:rPr>
      </w:pPr>
      <w:r>
        <w:rPr>
          <w:b/>
        </w:rPr>
        <w:t>ПОРЯДОК</w:t>
      </w:r>
    </w:p>
    <w:p w:rsidR="00D1384E" w:rsidRDefault="00D1384E" w:rsidP="00D1384E">
      <w:pPr>
        <w:jc w:val="center"/>
        <w:rPr>
          <w:b/>
          <w:bCs/>
        </w:rPr>
      </w:pPr>
      <w:r>
        <w:rPr>
          <w:b/>
          <w:bCs/>
        </w:rPr>
        <w:t>проведения конкурса на замещение должности муниципальной</w:t>
      </w:r>
    </w:p>
    <w:p w:rsidR="00D1384E" w:rsidRDefault="00D1384E" w:rsidP="00FE0DAF">
      <w:pPr>
        <w:jc w:val="center"/>
        <w:rPr>
          <w:b/>
          <w:bCs/>
        </w:rPr>
      </w:pPr>
      <w:r>
        <w:rPr>
          <w:b/>
          <w:bCs/>
        </w:rPr>
        <w:t xml:space="preserve">службы  в </w:t>
      </w:r>
      <w:r w:rsidR="002064BC">
        <w:rPr>
          <w:b/>
          <w:bCs/>
        </w:rPr>
        <w:t>администрации</w:t>
      </w:r>
      <w:r w:rsidR="00E60459">
        <w:rPr>
          <w:b/>
          <w:bCs/>
        </w:rPr>
        <w:t xml:space="preserve"> </w:t>
      </w:r>
      <w:r>
        <w:rPr>
          <w:b/>
          <w:bCs/>
        </w:rPr>
        <w:t>Сегежско</w:t>
      </w:r>
      <w:r w:rsidR="00E60459">
        <w:rPr>
          <w:b/>
          <w:bCs/>
        </w:rPr>
        <w:t>го</w:t>
      </w:r>
      <w:r>
        <w:rPr>
          <w:b/>
          <w:bCs/>
        </w:rPr>
        <w:t xml:space="preserve"> муниципально</w:t>
      </w:r>
      <w:r w:rsidR="00E60459">
        <w:rPr>
          <w:b/>
          <w:bCs/>
        </w:rPr>
        <w:t>го</w:t>
      </w:r>
      <w:r>
        <w:rPr>
          <w:b/>
          <w:bCs/>
        </w:rPr>
        <w:t xml:space="preserve"> </w:t>
      </w:r>
      <w:r w:rsidR="00084D60">
        <w:rPr>
          <w:b/>
          <w:bCs/>
        </w:rPr>
        <w:t>округ</w:t>
      </w:r>
      <w:r w:rsidR="00E60459">
        <w:rPr>
          <w:b/>
          <w:bCs/>
        </w:rPr>
        <w:t>а</w:t>
      </w:r>
    </w:p>
    <w:p w:rsidR="00D1384E" w:rsidRDefault="00D1384E" w:rsidP="00D1384E">
      <w:pPr>
        <w:ind w:firstLine="708"/>
        <w:jc w:val="center"/>
        <w:rPr>
          <w:b/>
          <w:bCs/>
        </w:rPr>
      </w:pPr>
    </w:p>
    <w:p w:rsidR="00D1384E" w:rsidRDefault="00E327A5" w:rsidP="00D1384E">
      <w:pPr>
        <w:ind w:firstLine="708"/>
        <w:jc w:val="both"/>
      </w:pPr>
      <w:r>
        <w:t xml:space="preserve">1. </w:t>
      </w:r>
      <w:proofErr w:type="gramStart"/>
      <w:r>
        <w:t xml:space="preserve">Настоящий </w:t>
      </w:r>
      <w:r w:rsidRPr="00E327A5">
        <w:rPr>
          <w:bCs/>
        </w:rPr>
        <w:t>Порядок</w:t>
      </w:r>
      <w:r w:rsidR="00D1384E" w:rsidRPr="00E327A5">
        <w:rPr>
          <w:bCs/>
        </w:rPr>
        <w:t xml:space="preserve"> </w:t>
      </w:r>
      <w:r w:rsidR="00D1384E">
        <w:rPr>
          <w:bCs/>
        </w:rPr>
        <w:t xml:space="preserve">разработан </w:t>
      </w:r>
      <w:r w:rsidR="00D1384E" w:rsidRPr="00F87968">
        <w:t xml:space="preserve"> в соответствии со ста</w:t>
      </w:r>
      <w:r>
        <w:t>тьей 17  Федерального закона от</w:t>
      </w:r>
      <w:r w:rsidR="00D1384E" w:rsidRPr="00F87968">
        <w:t xml:space="preserve"> 2 марта 2007 г</w:t>
      </w:r>
      <w:r w:rsidR="00FE0DAF">
        <w:t>.</w:t>
      </w:r>
      <w:r w:rsidR="00D1384E">
        <w:t xml:space="preserve"> №</w:t>
      </w:r>
      <w:r w:rsidR="00D1384E" w:rsidRPr="00F87968">
        <w:t xml:space="preserve"> 25-ФЗ </w:t>
      </w:r>
      <w:r w:rsidR="00D1384E">
        <w:t>«</w:t>
      </w:r>
      <w:r w:rsidR="00D1384E" w:rsidRPr="00F87968">
        <w:t>О  муниципальной  службе в Российской Федерации</w:t>
      </w:r>
      <w:r w:rsidR="00D1384E">
        <w:t xml:space="preserve">» </w:t>
      </w:r>
      <w:r w:rsidR="00D1384E" w:rsidRPr="00F87968">
        <w:t>(далее – Федеральный закон</w:t>
      </w:r>
      <w:r w:rsidR="00E60459">
        <w:t xml:space="preserve"> № 25-ФЗ</w:t>
      </w:r>
      <w:r w:rsidR="00D1384E" w:rsidRPr="00F87968">
        <w:t>)</w:t>
      </w:r>
      <w:r>
        <w:t xml:space="preserve"> и</w:t>
      </w:r>
      <w:r w:rsidR="00D1384E">
        <w:t xml:space="preserve"> </w:t>
      </w:r>
      <w:r w:rsidR="00D1384E" w:rsidRPr="00F87968">
        <w:t>определя</w:t>
      </w:r>
      <w:r>
        <w:t>ет</w:t>
      </w:r>
      <w:r w:rsidR="00D1384E" w:rsidRPr="00F87968">
        <w:t xml:space="preserve"> порядок и условия проведения конкурса на замещение вакантной должности муниципальной</w:t>
      </w:r>
      <w:r w:rsidR="00D1384E">
        <w:t xml:space="preserve"> службы (далее – конкурс) </w:t>
      </w:r>
      <w:r w:rsidR="00D1384E" w:rsidRPr="0076188A">
        <w:t xml:space="preserve">в </w:t>
      </w:r>
      <w:r w:rsidR="009D07BA">
        <w:t>администрации</w:t>
      </w:r>
      <w:r w:rsidR="00D1384E">
        <w:t xml:space="preserve"> Сегежского муниципального </w:t>
      </w:r>
      <w:r w:rsidR="00FE084D">
        <w:t>округа</w:t>
      </w:r>
      <w:r w:rsidR="00D1384E">
        <w:t xml:space="preserve"> (далее – </w:t>
      </w:r>
      <w:r w:rsidR="009D07BA">
        <w:t>администрация</w:t>
      </w:r>
      <w:r w:rsidR="00D1384E">
        <w:t xml:space="preserve">), </w:t>
      </w:r>
      <w:r>
        <w:t xml:space="preserve">а также </w:t>
      </w:r>
      <w:r w:rsidR="00D1384E">
        <w:t xml:space="preserve">порядок формирования конкурсной комиссии </w:t>
      </w:r>
      <w:r w:rsidR="001D4799">
        <w:t xml:space="preserve">(далее также – комиссия) </w:t>
      </w:r>
      <w:r w:rsidR="00D1384E">
        <w:t>и определения победителя</w:t>
      </w:r>
      <w:proofErr w:type="gramEnd"/>
      <w:r w:rsidR="00D1384E">
        <w:t xml:space="preserve"> конкурса</w:t>
      </w:r>
      <w:r w:rsidR="00D1384E" w:rsidRPr="0076188A">
        <w:t xml:space="preserve">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188A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</w:t>
      </w:r>
      <w:r w:rsidR="00E60459">
        <w:rPr>
          <w:rFonts w:ascii="Times New Roman" w:hAnsi="Times New Roman" w:cs="Times New Roman"/>
          <w:sz w:val="24"/>
          <w:szCs w:val="24"/>
        </w:rPr>
        <w:t xml:space="preserve"> к вакантной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установленным в соответствии с Федеральным  законом </w:t>
      </w:r>
      <w:r w:rsidR="0029459B">
        <w:rPr>
          <w:rFonts w:ascii="Times New Roman" w:hAnsi="Times New Roman" w:cs="Times New Roman"/>
          <w:sz w:val="24"/>
          <w:szCs w:val="24"/>
        </w:rPr>
        <w:t>№ 25-ФЗ</w:t>
      </w:r>
      <w:r>
        <w:rPr>
          <w:rFonts w:ascii="Times New Roman" w:hAnsi="Times New Roman" w:cs="Times New Roman"/>
          <w:sz w:val="24"/>
          <w:szCs w:val="24"/>
        </w:rPr>
        <w:t xml:space="preserve">, при отсутствии обстоятельств, указанных в статье 13  </w:t>
      </w:r>
      <w:r w:rsidRPr="0076188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E60459">
        <w:rPr>
          <w:rFonts w:ascii="Times New Roman" w:hAnsi="Times New Roman" w:cs="Times New Roman"/>
          <w:sz w:val="24"/>
          <w:szCs w:val="24"/>
        </w:rPr>
        <w:t xml:space="preserve">№ 25-ФЗ </w:t>
      </w:r>
      <w:r>
        <w:rPr>
          <w:rFonts w:ascii="Times New Roman" w:hAnsi="Times New Roman" w:cs="Times New Roman"/>
          <w:sz w:val="24"/>
          <w:szCs w:val="24"/>
        </w:rPr>
        <w:t>в качестве ограничений, связанных с муниципальной службой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  <w:r w:rsidR="00294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76188A">
        <w:rPr>
          <w:rFonts w:ascii="Times New Roman" w:hAnsi="Times New Roman" w:cs="Times New Roman"/>
          <w:sz w:val="24"/>
          <w:szCs w:val="24"/>
        </w:rPr>
        <w:t xml:space="preserve">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>Конкурс не проводится:</w:t>
      </w:r>
    </w:p>
    <w:p w:rsidR="00D1384E" w:rsidRPr="002C7FE8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C7FE8">
        <w:rPr>
          <w:rFonts w:ascii="Times New Roman" w:hAnsi="Times New Roman" w:cs="Times New Roman"/>
          <w:sz w:val="24"/>
          <w:szCs w:val="24"/>
        </w:rPr>
        <w:t>) при заключении срочного трудового договора;</w:t>
      </w:r>
    </w:p>
    <w:p w:rsidR="00CC3FE8" w:rsidRPr="00CC3FE8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2) при переводе муниципального служащего на другую вакантную должность муниципальной службы</w:t>
      </w:r>
      <w:r w:rsidR="0029459B">
        <w:rPr>
          <w:rFonts w:ascii="Times New Roman" w:hAnsi="Times New Roman" w:cs="Times New Roman"/>
          <w:sz w:val="24"/>
          <w:szCs w:val="24"/>
        </w:rPr>
        <w:t xml:space="preserve"> в</w:t>
      </w:r>
      <w:r w:rsidRPr="00CC3FE8">
        <w:rPr>
          <w:rFonts w:ascii="Times New Roman" w:hAnsi="Times New Roman" w:cs="Times New Roman"/>
          <w:sz w:val="24"/>
          <w:szCs w:val="24"/>
        </w:rPr>
        <w:t xml:space="preserve">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9D07BA">
        <w:rPr>
          <w:rFonts w:ascii="Times New Roman" w:hAnsi="Times New Roman" w:cs="Times New Roman"/>
          <w:sz w:val="24"/>
          <w:szCs w:val="24"/>
        </w:rPr>
        <w:t xml:space="preserve">её </w:t>
      </w:r>
      <w:r w:rsidRPr="00CC3FE8">
        <w:rPr>
          <w:rFonts w:ascii="Times New Roman" w:hAnsi="Times New Roman" w:cs="Times New Roman"/>
          <w:sz w:val="24"/>
          <w:szCs w:val="24"/>
        </w:rPr>
        <w:t>ликвидации, сокращения е</w:t>
      </w:r>
      <w:r w:rsidR="009D07BA">
        <w:rPr>
          <w:rFonts w:ascii="Times New Roman" w:hAnsi="Times New Roman" w:cs="Times New Roman"/>
          <w:sz w:val="24"/>
          <w:szCs w:val="24"/>
        </w:rPr>
        <w:t>ё</w:t>
      </w:r>
      <w:r w:rsidRPr="00CC3FE8">
        <w:rPr>
          <w:rFonts w:ascii="Times New Roman" w:hAnsi="Times New Roman" w:cs="Times New Roman"/>
          <w:sz w:val="24"/>
          <w:szCs w:val="24"/>
        </w:rPr>
        <w:t xml:space="preserve">  численности или  штата при условии соответствия уровня профессионального образования, стажа муниципальной службы или стажа работы по специальности, профессиональных знаний и навыков муниципального служащего вакантной должности муниципальной службы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384E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3) при назначении на должности муниципальной службы, относящиеся к старши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и младши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9459B">
        <w:rPr>
          <w:rFonts w:ascii="Times New Roman" w:hAnsi="Times New Roman" w:cs="Times New Roman"/>
          <w:sz w:val="24"/>
          <w:szCs w:val="24"/>
        </w:rPr>
        <w:t>ям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муниципальной  службы</w:t>
      </w:r>
      <w:r w:rsidR="004A482A" w:rsidRPr="00CC3FE8">
        <w:rPr>
          <w:rFonts w:ascii="Times New Roman" w:hAnsi="Times New Roman" w:cs="Times New Roman"/>
          <w:sz w:val="24"/>
          <w:szCs w:val="24"/>
        </w:rPr>
        <w:t>;</w:t>
      </w:r>
      <w:r w:rsidR="004A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2A" w:rsidRPr="004A482A" w:rsidRDefault="004A482A" w:rsidP="004A482A">
      <w:pPr>
        <w:jc w:val="both"/>
      </w:pPr>
      <w:r>
        <w:tab/>
      </w:r>
      <w:r w:rsidRPr="004A482A">
        <w:t>4) при назнач</w:t>
      </w:r>
      <w:r w:rsidR="0029459B">
        <w:t>ении на должность муниципальной</w:t>
      </w:r>
      <w:r w:rsidRPr="004A482A">
        <w:t xml:space="preserve"> службы муниципального  служащего (гражданина), состоящего в кадровом резерве</w:t>
      </w:r>
      <w:r w:rsidR="0029459B" w:rsidRPr="0029459B">
        <w:t xml:space="preserve"> </w:t>
      </w:r>
      <w:r w:rsidR="0029459B" w:rsidRPr="004A482A">
        <w:t>на эту должность</w:t>
      </w:r>
      <w:r w:rsidRPr="004A482A">
        <w:t>, сфор</w:t>
      </w:r>
      <w:r w:rsidR="0029459B">
        <w:t>мированном на конкурсной основе.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59B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76188A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при наличии вака</w:t>
      </w:r>
      <w:r>
        <w:rPr>
          <w:rFonts w:ascii="Times New Roman" w:hAnsi="Times New Roman" w:cs="Times New Roman"/>
          <w:sz w:val="24"/>
          <w:szCs w:val="24"/>
        </w:rPr>
        <w:t xml:space="preserve">нтной (не замещенной муниципальным </w:t>
      </w:r>
      <w:r w:rsidRPr="0076188A">
        <w:rPr>
          <w:rFonts w:ascii="Times New Roman" w:hAnsi="Times New Roman" w:cs="Times New Roman"/>
          <w:sz w:val="24"/>
          <w:szCs w:val="24"/>
        </w:rPr>
        <w:t xml:space="preserve">служащим) должности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B47F0">
        <w:rPr>
          <w:rFonts w:ascii="Times New Roman" w:hAnsi="Times New Roman" w:cs="Times New Roman"/>
          <w:sz w:val="24"/>
          <w:szCs w:val="24"/>
        </w:rPr>
        <w:t>службы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459B">
        <w:rPr>
          <w:rFonts w:ascii="Times New Roman" w:hAnsi="Times New Roman" w:cs="Times New Roman"/>
          <w:sz w:val="24"/>
          <w:szCs w:val="24"/>
        </w:rPr>
        <w:t xml:space="preserve">. Для проведения конкурса 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образуется конкурсная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в составе не менее пяти  человек, утверждаетс</w:t>
      </w:r>
      <w:r w:rsidR="0029459B">
        <w:rPr>
          <w:rFonts w:ascii="Times New Roman" w:hAnsi="Times New Roman" w:cs="Times New Roman"/>
          <w:sz w:val="24"/>
          <w:szCs w:val="24"/>
        </w:rPr>
        <w:t>я ее персональный состав, сроки ее</w:t>
      </w:r>
      <w:r>
        <w:rPr>
          <w:rFonts w:ascii="Times New Roman" w:hAnsi="Times New Roman" w:cs="Times New Roman"/>
          <w:sz w:val="24"/>
          <w:szCs w:val="24"/>
        </w:rPr>
        <w:t xml:space="preserve"> работы.  </w:t>
      </w:r>
    </w:p>
    <w:p w:rsidR="00937478" w:rsidRDefault="00D1384E" w:rsidP="00937478">
      <w:pPr>
        <w:ind w:firstLine="708"/>
        <w:jc w:val="both"/>
      </w:pPr>
      <w:r w:rsidRPr="0029459B">
        <w:t xml:space="preserve">6. Конкурсная комиссия состоит из председателя, заместителя председателя, секретаря и членов комиссии. </w:t>
      </w:r>
      <w:proofErr w:type="gramStart"/>
      <w:r w:rsidR="00937478" w:rsidRPr="0029459B">
        <w:t xml:space="preserve"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</w:t>
      </w:r>
      <w:r w:rsidR="00E60459" w:rsidRPr="0029459B">
        <w:t>Сегежском</w:t>
      </w:r>
      <w:r w:rsidR="00937478" w:rsidRPr="0029459B">
        <w:t xml:space="preserve"> муниципальном округе, порядок формирования конкурсной комиссии в </w:t>
      </w:r>
      <w:r w:rsidR="00E60459" w:rsidRPr="0029459B">
        <w:t>Сегежском муниципальном округе</w:t>
      </w:r>
      <w:r w:rsidR="00937478" w:rsidRPr="0029459B">
        <w:t xml:space="preserve"> должен предусматривать включение в число её членов кандидатур, выдвинутых сходом граждан в каждом из этих сельских населённых пунктов.</w:t>
      </w:r>
      <w:proofErr w:type="gramEnd"/>
    </w:p>
    <w:p w:rsidR="00D1384E" w:rsidRPr="00B669C1" w:rsidRDefault="00D1384E" w:rsidP="00937478">
      <w:pPr>
        <w:ind w:firstLine="708"/>
        <w:jc w:val="both"/>
      </w:pPr>
      <w:r w:rsidRPr="00B669C1">
        <w:t>В состав конкурсной комиссии вкл</w:t>
      </w:r>
      <w:r w:rsidR="00447D69">
        <w:t xml:space="preserve">ючаются муниципальные служащие </w:t>
      </w:r>
      <w:r w:rsidR="0042566A">
        <w:t>кадрово</w:t>
      </w:r>
      <w:r w:rsidR="00DF7DEA">
        <w:t>го</w:t>
      </w:r>
      <w:r w:rsidR="0042566A">
        <w:t xml:space="preserve">, </w:t>
      </w:r>
      <w:r w:rsidR="00DF7DEA">
        <w:t>правового</w:t>
      </w:r>
      <w:r w:rsidR="00E009B8">
        <w:t xml:space="preserve"> (юридического)</w:t>
      </w:r>
      <w:r w:rsidR="00DF7DEA">
        <w:t xml:space="preserve"> подразделения</w:t>
      </w:r>
      <w:r w:rsidRPr="00B669C1">
        <w:t xml:space="preserve"> </w:t>
      </w:r>
      <w:r w:rsidR="009D07BA">
        <w:t>администрации</w:t>
      </w:r>
      <w:r w:rsidR="0042566A">
        <w:t xml:space="preserve">, </w:t>
      </w:r>
      <w:r w:rsidRPr="00B669C1">
        <w:t xml:space="preserve">структурного </w:t>
      </w:r>
      <w:r w:rsidRPr="00B669C1">
        <w:lastRenderedPageBreak/>
        <w:t xml:space="preserve">подразделения </w:t>
      </w:r>
      <w:r w:rsidR="009D07BA">
        <w:t>администрации</w:t>
      </w:r>
      <w:r w:rsidRPr="00B669C1">
        <w:t>, в котором проводится конкурс на замещение ва</w:t>
      </w:r>
      <w:r>
        <w:t xml:space="preserve">кантной муниципальной должности, депутаты Совета Сегежского муниципального </w:t>
      </w:r>
      <w:r w:rsidR="00FE084D">
        <w:t>округа</w:t>
      </w:r>
      <w:r>
        <w:t xml:space="preserve">. </w:t>
      </w:r>
      <w:r w:rsidRPr="00B669C1">
        <w:t xml:space="preserve"> </w:t>
      </w:r>
    </w:p>
    <w:p w:rsidR="00D1384E" w:rsidRDefault="00A7750A" w:rsidP="0029459B">
      <w:pPr>
        <w:ind w:firstLine="708"/>
        <w:jc w:val="both"/>
      </w:pPr>
      <w:r>
        <w:t xml:space="preserve">Глава Сегежского муниципального округа или лицо, исполняющее обязанности </w:t>
      </w:r>
      <w:r w:rsidR="00753A7F">
        <w:t>Г</w:t>
      </w:r>
      <w:r>
        <w:t xml:space="preserve">лавы администрации Сегежского муниципального округа (далее </w:t>
      </w:r>
      <w:r w:rsidR="0029459B">
        <w:t>–</w:t>
      </w:r>
      <w:r>
        <w:t xml:space="preserve"> р</w:t>
      </w:r>
      <w:r w:rsidR="00D1384E">
        <w:t xml:space="preserve">уководитель </w:t>
      </w:r>
      <w:r w:rsidR="009D07BA">
        <w:t>администрации</w:t>
      </w:r>
      <w:r>
        <w:t>),</w:t>
      </w:r>
      <w:r w:rsidR="00D1384E">
        <w:t xml:space="preserve"> может п</w:t>
      </w:r>
      <w:r w:rsidR="0029459B">
        <w:t>ривлекать к работе в конкурсной</w:t>
      </w:r>
      <w:r w:rsidR="00D1384E">
        <w:t xml:space="preserve"> комиссии независимых экспертов </w:t>
      </w:r>
      <w:r w:rsidR="0029459B">
        <w:t>–</w:t>
      </w:r>
      <w:r w:rsidR="00D1384E" w:rsidRPr="0076188A">
        <w:t xml:space="preserve"> специалистов по вопросам, связан</w:t>
      </w:r>
      <w:r w:rsidR="00D1384E">
        <w:t xml:space="preserve">ным с муниципальной </w:t>
      </w:r>
      <w:r w:rsidR="00D1384E" w:rsidRPr="0076188A">
        <w:t>службой.</w:t>
      </w:r>
      <w:r w:rsidR="00D1384E">
        <w:t xml:space="preserve"> Их оценка качеств кандидата является одним из аргументов, характеризующих кандидата.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</w:t>
      </w:r>
      <w:r w:rsidR="0029459B">
        <w:rPr>
          <w:rFonts w:ascii="Times New Roman" w:hAnsi="Times New Roman" w:cs="Times New Roman"/>
          <w:sz w:val="24"/>
          <w:szCs w:val="24"/>
        </w:rPr>
        <w:t>а</w:t>
      </w:r>
      <w:r w:rsidRPr="0076188A">
        <w:rPr>
          <w:rFonts w:ascii="Times New Roman" w:hAnsi="Times New Roman" w:cs="Times New Roman"/>
          <w:sz w:val="24"/>
          <w:szCs w:val="24"/>
        </w:rPr>
        <w:t xml:space="preserve"> интересов, которы</w:t>
      </w:r>
      <w:r w:rsidR="0029459B">
        <w:rPr>
          <w:rFonts w:ascii="Times New Roman" w:hAnsi="Times New Roman" w:cs="Times New Roman"/>
          <w:sz w:val="24"/>
          <w:szCs w:val="24"/>
        </w:rPr>
        <w:t>й мог</w:t>
      </w:r>
      <w:r w:rsidRPr="0076188A">
        <w:rPr>
          <w:rFonts w:ascii="Times New Roman" w:hAnsi="Times New Roman" w:cs="Times New Roman"/>
          <w:sz w:val="24"/>
          <w:szCs w:val="24"/>
        </w:rPr>
        <w:t xml:space="preserve"> бы повлиять на принимаемые конкурсной комиссией решения.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Решения конкурсной комиссии принимаются большинством голосов присутствующих на заседании членов комиссии. Конкурсная комиссия правомочна решать вопросы, отнесенные к ее компетенции, если на заседании присутствует не менее двух третей ее членов.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D1384E" w:rsidRDefault="00D1384E" w:rsidP="00D1384E">
      <w:pPr>
        <w:ind w:firstLine="708"/>
        <w:jc w:val="both"/>
      </w:pPr>
      <w:r>
        <w:t>8</w:t>
      </w:r>
      <w:r w:rsidRPr="0076188A">
        <w:t xml:space="preserve">. </w:t>
      </w:r>
      <w:r>
        <w:t xml:space="preserve">Конкурс проводится в форме конкурса документов и собеседования с участниками конкурса. </w:t>
      </w:r>
    </w:p>
    <w:p w:rsidR="00D1384E" w:rsidRPr="006A3697" w:rsidRDefault="00D1384E" w:rsidP="00D1384E">
      <w:pPr>
        <w:ind w:firstLine="708"/>
        <w:jc w:val="both"/>
      </w:pPr>
      <w:r w:rsidRPr="006A3697">
        <w:t xml:space="preserve">9. </w:t>
      </w:r>
      <w:r w:rsidR="009D07BA" w:rsidRPr="006A3697">
        <w:t>Кадровая служба администрации</w:t>
      </w:r>
      <w:r w:rsidRPr="006A3697">
        <w:t xml:space="preserve"> публикует в газете «Доверие» объявление</w:t>
      </w:r>
      <w:r w:rsidR="0029459B" w:rsidRPr="006A3697">
        <w:t xml:space="preserve">  о проведении конкурса не </w:t>
      </w:r>
      <w:proofErr w:type="gramStart"/>
      <w:r w:rsidR="0029459B" w:rsidRPr="006A3697">
        <w:t>позднее</w:t>
      </w:r>
      <w:proofErr w:type="gramEnd"/>
      <w:r w:rsidRPr="006A3697">
        <w:t xml:space="preserve"> чем за 20 дней до дня проведения конкурса. </w:t>
      </w:r>
      <w:r w:rsidRPr="006A3697">
        <w:br/>
        <w:t xml:space="preserve">          </w:t>
      </w:r>
      <w:r w:rsidRPr="006A3697">
        <w:tab/>
        <w:t>10. В публикуемом объявлении указываются:</w:t>
      </w:r>
    </w:p>
    <w:p w:rsidR="00D1384E" w:rsidRDefault="006A3697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1) </w:t>
      </w:r>
      <w:r w:rsidR="00907524">
        <w:rPr>
          <w:color w:val="000000"/>
        </w:rPr>
        <w:t>условия проведения</w:t>
      </w:r>
      <w:r>
        <w:rPr>
          <w:color w:val="000000"/>
        </w:rPr>
        <w:t xml:space="preserve"> конкурса</w:t>
      </w:r>
      <w:r w:rsidR="00907524">
        <w:rPr>
          <w:color w:val="000000"/>
        </w:rPr>
        <w:t xml:space="preserve">, в том числе </w:t>
      </w:r>
      <w:r w:rsidR="00D1384E" w:rsidRPr="0076188A">
        <w:t xml:space="preserve">наименование вакантной должности </w:t>
      </w:r>
      <w:r w:rsidR="00D1384E">
        <w:t>муниципальной  службы</w:t>
      </w:r>
      <w:r w:rsidR="00D1384E">
        <w:rPr>
          <w:color w:val="000000"/>
        </w:rPr>
        <w:t xml:space="preserve">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2) требования, предъявля</w:t>
      </w:r>
      <w:r w:rsidR="006A3697">
        <w:rPr>
          <w:color w:val="000000"/>
        </w:rPr>
        <w:t>емые к претенденту на замещение</w:t>
      </w:r>
      <w:r>
        <w:rPr>
          <w:color w:val="000000"/>
        </w:rPr>
        <w:t xml:space="preserve"> муниципальной должности муниципальной службы;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3) адрес </w:t>
      </w:r>
      <w:r w:rsidR="006A3697">
        <w:t>места</w:t>
      </w:r>
      <w:r w:rsidRPr="0076188A">
        <w:t xml:space="preserve"> и время приема документов, подлежащих представлению в соответствии с</w:t>
      </w:r>
      <w:r>
        <w:t xml:space="preserve"> пунктом 11  настоящего </w:t>
      </w:r>
      <w:r w:rsidR="006A3697">
        <w:t>Порядка</w:t>
      </w:r>
      <w:r>
        <w:t>, сроки приема документов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4) перечень документов, подаваемых претендентами для участия в конкурсе в соответствии с пунктом 11 настоящего </w:t>
      </w:r>
      <w:r w:rsidR="006A3697">
        <w:rPr>
          <w:color w:val="000000"/>
        </w:rPr>
        <w:t>Порядка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5) дат</w:t>
      </w:r>
      <w:r w:rsidR="006A3697">
        <w:rPr>
          <w:color w:val="000000"/>
        </w:rPr>
        <w:t>а</w:t>
      </w:r>
      <w:r>
        <w:rPr>
          <w:color w:val="000000"/>
        </w:rPr>
        <w:t>, время, место проведения конкурса;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Pr="00540D70">
        <w:rPr>
          <w:color w:val="000000"/>
        </w:rPr>
        <w:t xml:space="preserve">) проект </w:t>
      </w:r>
      <w:r w:rsidR="00907524">
        <w:rPr>
          <w:color w:val="000000"/>
        </w:rPr>
        <w:t>трудового договора</w:t>
      </w:r>
      <w:r w:rsidRPr="00540D70">
        <w:rPr>
          <w:color w:val="000000"/>
        </w:rPr>
        <w:t xml:space="preserve">, заключаемого с </w:t>
      </w:r>
      <w:r>
        <w:rPr>
          <w:color w:val="000000"/>
        </w:rPr>
        <w:t>муниципальным служащим</w:t>
      </w:r>
      <w:r w:rsidRPr="00540D70"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7) номер телефон</w:t>
      </w:r>
      <w:r w:rsidR="001D4799">
        <w:rPr>
          <w:color w:val="000000"/>
        </w:rPr>
        <w:t>а</w:t>
      </w:r>
      <w:r>
        <w:rPr>
          <w:color w:val="000000"/>
        </w:rPr>
        <w:t xml:space="preserve"> и местонахождени</w:t>
      </w:r>
      <w:r w:rsidR="001D4799">
        <w:rPr>
          <w:color w:val="000000"/>
        </w:rPr>
        <w:t>е</w:t>
      </w:r>
      <w:r>
        <w:rPr>
          <w:color w:val="000000"/>
        </w:rPr>
        <w:t xml:space="preserve"> комиссии;</w:t>
      </w:r>
    </w:p>
    <w:p w:rsidR="009D07BA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8) с</w:t>
      </w:r>
      <w:r w:rsidR="001D4799">
        <w:rPr>
          <w:color w:val="000000"/>
        </w:rPr>
        <w:t xml:space="preserve">ведения об источнике подробной </w:t>
      </w:r>
      <w:r>
        <w:rPr>
          <w:color w:val="000000"/>
        </w:rPr>
        <w:t>информации о конкурсе (</w:t>
      </w:r>
      <w:r w:rsidR="001D4799">
        <w:rPr>
          <w:color w:val="000000"/>
        </w:rPr>
        <w:t>телефон</w:t>
      </w:r>
      <w:r>
        <w:rPr>
          <w:color w:val="000000"/>
        </w:rPr>
        <w:t>, электронная почта, электронный адрес</w:t>
      </w:r>
      <w:r w:rsidR="009D07BA">
        <w:rPr>
          <w:color w:val="000000"/>
        </w:rPr>
        <w:t xml:space="preserve"> администрации и адрес </w:t>
      </w:r>
      <w:proofErr w:type="gramStart"/>
      <w:r w:rsidR="001D4799">
        <w:rPr>
          <w:color w:val="000000"/>
        </w:rPr>
        <w:t>и</w:t>
      </w:r>
      <w:r w:rsidR="009D07BA">
        <w:rPr>
          <w:color w:val="000000"/>
        </w:rPr>
        <w:t>нтернет-портала</w:t>
      </w:r>
      <w:proofErr w:type="gramEnd"/>
      <w:r w:rsidR="009D07BA">
        <w:rPr>
          <w:color w:val="000000"/>
        </w:rPr>
        <w:t xml:space="preserve"> Сегежского муниципального округа</w:t>
      </w:r>
      <w:r>
        <w:rPr>
          <w:color w:val="000000"/>
        </w:rPr>
        <w:t>).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Аналогичная информация </w:t>
      </w:r>
      <w:r w:rsidR="00907524">
        <w:rPr>
          <w:color w:val="000000"/>
        </w:rPr>
        <w:t>также</w:t>
      </w:r>
      <w:r>
        <w:rPr>
          <w:color w:val="000000"/>
        </w:rPr>
        <w:t xml:space="preserve"> размеща</w:t>
      </w:r>
      <w:r w:rsidR="001D4799">
        <w:rPr>
          <w:color w:val="000000"/>
        </w:rPr>
        <w:t>ется</w:t>
      </w:r>
      <w:r w:rsidR="00907524">
        <w:rPr>
          <w:color w:val="000000"/>
        </w:rPr>
        <w:t xml:space="preserve"> на </w:t>
      </w:r>
      <w:proofErr w:type="gramStart"/>
      <w:r w:rsidR="00907524">
        <w:rPr>
          <w:color w:val="000000"/>
        </w:rPr>
        <w:t>официальном</w:t>
      </w:r>
      <w:proofErr w:type="gramEnd"/>
      <w:r w:rsidR="00907524">
        <w:rPr>
          <w:color w:val="000000"/>
        </w:rPr>
        <w:t xml:space="preserve"> </w:t>
      </w:r>
      <w:r w:rsidR="001D4799">
        <w:rPr>
          <w:color w:val="000000"/>
        </w:rPr>
        <w:t>и</w:t>
      </w:r>
      <w:r w:rsidR="009D07BA">
        <w:rPr>
          <w:color w:val="000000"/>
        </w:rPr>
        <w:t>нтернет-портале Сегежского муниципального округа</w:t>
      </w:r>
      <w:r w:rsidR="00907524">
        <w:rPr>
          <w:color w:val="000000"/>
        </w:rPr>
        <w:t xml:space="preserve"> </w:t>
      </w:r>
      <w:r w:rsidR="00907524">
        <w:rPr>
          <w:color w:val="000000"/>
          <w:lang w:val="en-US"/>
        </w:rPr>
        <w:t>https</w:t>
      </w:r>
      <w:r w:rsidR="00907524">
        <w:rPr>
          <w:color w:val="000000"/>
        </w:rPr>
        <w:t>://</w:t>
      </w:r>
      <w:proofErr w:type="spellStart"/>
      <w:r w:rsidR="00907524">
        <w:rPr>
          <w:color w:val="000000"/>
          <w:lang w:val="en-US"/>
        </w:rPr>
        <w:t>segezhsky</w:t>
      </w:r>
      <w:proofErr w:type="spellEnd"/>
      <w:r w:rsidR="00907524" w:rsidRPr="00907524">
        <w:rPr>
          <w:color w:val="000000"/>
        </w:rPr>
        <w:t>.</w:t>
      </w:r>
      <w:proofErr w:type="spellStart"/>
      <w:r w:rsidR="00907524"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Гражданин</w:t>
      </w:r>
      <w:r w:rsidRPr="0076188A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Pr="0076188A">
        <w:rPr>
          <w:rFonts w:ascii="Times New Roman" w:hAnsi="Times New Roman" w:cs="Times New Roman"/>
          <w:sz w:val="24"/>
          <w:szCs w:val="24"/>
        </w:rPr>
        <w:t>:</w:t>
      </w:r>
    </w:p>
    <w:p w:rsidR="00D1384E" w:rsidRPr="00996390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1) </w:t>
      </w:r>
      <w:r w:rsidR="004237DB" w:rsidRPr="00996390">
        <w:rPr>
          <w:rFonts w:ascii="Times New Roman" w:hAnsi="Times New Roman" w:cs="Times New Roman"/>
          <w:sz w:val="24"/>
          <w:szCs w:val="24"/>
        </w:rPr>
        <w:t>личное заявление с просьбой о допуске к участию в конкурсе по форме согласно приложению 1 к настоящему Порядку;</w:t>
      </w:r>
    </w:p>
    <w:p w:rsidR="004237DB" w:rsidRPr="00996390" w:rsidRDefault="004237DB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996390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996390">
        <w:rPr>
          <w:rFonts w:ascii="Times New Roman" w:hAnsi="Times New Roman" w:cs="Times New Roman"/>
          <w:sz w:val="24"/>
          <w:szCs w:val="24"/>
        </w:rPr>
        <w:t xml:space="preserve"> по форме,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 и их актуализации», заполненную в электронном виде в формате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, распечатанную и подписанную собственноручно;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3) письменное согласие на обработку персональных данных по форме согласно приложению 2 к настоящему Порядку;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4) фотографию 4*6;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5) паспорт или заменяющий его документ (подлинник соответствующего документа также предъявляется лично по прибытии на конкурс);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6) в случае, если гражданин, изъявивший намерение участвовать в конкурсе, менял фамилию, и/или имя, и/или отчество – документы, подтверждающие изменение фамилии и/или имени и/или отчества;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7) документы, подтверждающие профессиональное образование, квалификацию и стаж работы: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документы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трудовая книжка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8) заключение медицинской организации </w:t>
      </w:r>
      <w:r w:rsidR="00D1384E" w:rsidRPr="00996390">
        <w:rPr>
          <w:rFonts w:ascii="Times New Roman" w:hAnsi="Times New Roman" w:cs="Times New Roman"/>
          <w:sz w:val="24"/>
          <w:szCs w:val="24"/>
        </w:rPr>
        <w:t>об отсутствии у гражданина заболевания, препятствующего поступлению на  муниципальную  службу</w:t>
      </w:r>
      <w:r w:rsidRPr="00996390">
        <w:rPr>
          <w:rFonts w:ascii="Times New Roman" w:hAnsi="Times New Roman" w:cs="Times New Roman"/>
          <w:sz w:val="24"/>
          <w:szCs w:val="24"/>
        </w:rPr>
        <w:t>,</w:t>
      </w:r>
      <w:r w:rsidR="004A482A" w:rsidRPr="00996390">
        <w:rPr>
          <w:rFonts w:ascii="Times New Roman" w:hAnsi="Times New Roman" w:cs="Times New Roman"/>
          <w:sz w:val="24"/>
          <w:szCs w:val="24"/>
        </w:rPr>
        <w:t xml:space="preserve"> </w:t>
      </w:r>
      <w:r w:rsidRPr="00996390">
        <w:rPr>
          <w:rFonts w:ascii="Times New Roman" w:hAnsi="Times New Roman" w:cs="Times New Roman"/>
          <w:sz w:val="24"/>
          <w:szCs w:val="24"/>
        </w:rPr>
        <w:t>по учётной  форме № 001-ГС/у</w:t>
      </w:r>
      <w:r w:rsidR="00996390" w:rsidRPr="00996390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Pr="00996390">
        <w:rPr>
          <w:rFonts w:ascii="Times New Roman" w:hAnsi="Times New Roman" w:cs="Times New Roman"/>
          <w:sz w:val="24"/>
          <w:szCs w:val="24"/>
        </w:rPr>
        <w:t>Приказ</w:t>
      </w:r>
      <w:r w:rsidR="00996390" w:rsidRPr="00996390">
        <w:rPr>
          <w:rFonts w:ascii="Times New Roman" w:hAnsi="Times New Roman" w:cs="Times New Roman"/>
          <w:sz w:val="24"/>
          <w:szCs w:val="24"/>
        </w:rPr>
        <w:t>ом</w:t>
      </w:r>
      <w:r w:rsidRPr="00996390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</w:t>
      </w:r>
      <w:r w:rsidR="00996390" w:rsidRPr="00996390">
        <w:rPr>
          <w:rFonts w:ascii="Times New Roman" w:hAnsi="Times New Roman" w:cs="Times New Roman"/>
          <w:sz w:val="24"/>
          <w:szCs w:val="24"/>
        </w:rPr>
        <w:t>звития РФ от 14 декабря 2009 г.</w:t>
      </w:r>
      <w:r w:rsidR="004A482A" w:rsidRPr="00996390">
        <w:rPr>
          <w:rFonts w:ascii="Times New Roman" w:hAnsi="Times New Roman" w:cs="Times New Roman"/>
          <w:sz w:val="24"/>
          <w:szCs w:val="24"/>
        </w:rPr>
        <w:t>;</w:t>
      </w:r>
    </w:p>
    <w:p w:rsid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 справки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(далее – сведения о доходах)</w:t>
      </w:r>
      <w:r w:rsidR="002D25E7" w:rsidRPr="00996390">
        <w:rPr>
          <w:rFonts w:ascii="Times New Roman" w:hAnsi="Times New Roman" w:cs="Times New Roman"/>
          <w:sz w:val="24"/>
          <w:szCs w:val="24"/>
        </w:rPr>
        <w:t>, если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на которую претендует гражданин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включена  в перечень должностей  муниципальной службы, при назначении на которые граждане и при замещении которых муниципальные служащие  обязаны представлять сведения о доходах, </w:t>
      </w:r>
      <w:r w:rsidRPr="00996390">
        <w:rPr>
          <w:rFonts w:ascii="Times New Roman" w:hAnsi="Times New Roman" w:cs="Times New Roman"/>
          <w:sz w:val="24"/>
          <w:szCs w:val="24"/>
        </w:rPr>
        <w:t>по форме справки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г. № 460, заполненной с помощью программного обеспечения «Справки БК» в актуальной версии;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3FE8" w:rsidRPr="00996390">
        <w:rPr>
          <w:rFonts w:ascii="Times New Roman" w:hAnsi="Times New Roman" w:cs="Times New Roman"/>
          <w:sz w:val="24"/>
          <w:szCs w:val="24"/>
        </w:rPr>
        <w:t>) документы воинского учета - для граждан, пребывающих в запасе, и лиц, подлежащих призыву на военную службу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Приказом Министерства внутренних дел Российской Федерации от 27 сентября 2019 г.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) факта уголовного преследования либо о прекращении уголовного преследования».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приеме уполномоченным органом заявления о выдаче указанной справки;</w:t>
      </w:r>
      <w:proofErr w:type="gramEnd"/>
    </w:p>
    <w:p w:rsid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F638D6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</w:t>
      </w:r>
      <w:r>
        <w:rPr>
          <w:rFonts w:ascii="Times New Roman" w:hAnsi="Times New Roman" w:cs="Times New Roman"/>
          <w:sz w:val="24"/>
          <w:szCs w:val="24"/>
        </w:rPr>
        <w:t>о (персонифицированного) учёта (</w:t>
      </w:r>
      <w:r w:rsidRPr="00F638D6">
        <w:rPr>
          <w:rFonts w:ascii="Times New Roman" w:hAnsi="Times New Roman" w:cs="Times New Roman"/>
          <w:sz w:val="24"/>
          <w:szCs w:val="24"/>
        </w:rPr>
        <w:t>за исключением случаев, когда трудовой договор заключается впервые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38D6">
        <w:rPr>
          <w:rFonts w:ascii="Times New Roman" w:hAnsi="Times New Roman" w:cs="Times New Roman"/>
          <w:sz w:val="24"/>
          <w:szCs w:val="24"/>
        </w:rPr>
        <w:t>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F638D6">
        <w:rPr>
          <w:rFonts w:ascii="Times New Roman" w:hAnsi="Times New Roman" w:cs="Times New Roman"/>
          <w:sz w:val="24"/>
          <w:szCs w:val="24"/>
        </w:rPr>
        <w:t>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452281">
        <w:rPr>
          <w:rFonts w:ascii="Times New Roman" w:hAnsi="Times New Roman" w:cs="Times New Roman"/>
          <w:sz w:val="24"/>
          <w:szCs w:val="24"/>
        </w:rPr>
        <w:t>сведения об адресах сайтов или страниц сайтов в информационно-телекоммуникационной сети «Интернет»</w:t>
      </w:r>
      <w:r w:rsidR="009B7537">
        <w:rPr>
          <w:rFonts w:ascii="Times New Roman" w:hAnsi="Times New Roman" w:cs="Times New Roman"/>
          <w:sz w:val="24"/>
          <w:szCs w:val="24"/>
        </w:rPr>
        <w:t>,</w:t>
      </w:r>
      <w:r w:rsidRPr="00452281">
        <w:rPr>
          <w:rFonts w:ascii="Times New Roman" w:hAnsi="Times New Roman" w:cs="Times New Roman"/>
          <w:sz w:val="24"/>
          <w:szCs w:val="24"/>
        </w:rPr>
        <w:t xml:space="preserve"> </w:t>
      </w:r>
      <w:r w:rsidR="009B7537" w:rsidRPr="00452281">
        <w:rPr>
          <w:rFonts w:ascii="Times New Roman" w:hAnsi="Times New Roman" w:cs="Times New Roman"/>
          <w:sz w:val="24"/>
          <w:szCs w:val="24"/>
        </w:rPr>
        <w:t>на которых государст</w:t>
      </w:r>
      <w:r w:rsidR="009B7537">
        <w:rPr>
          <w:rFonts w:ascii="Times New Roman" w:hAnsi="Times New Roman" w:cs="Times New Roman"/>
          <w:sz w:val="24"/>
          <w:szCs w:val="24"/>
        </w:rPr>
        <w:t xml:space="preserve">венным гражданским служащим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муниципальным служащим, гражданином Российской Федерации,</w:t>
      </w:r>
      <w:r w:rsidR="009B7537" w:rsidRPr="00452281">
        <w:rPr>
          <w:rFonts w:ascii="Times New Roman" w:hAnsi="Times New Roman" w:cs="Times New Roman"/>
          <w:sz w:val="24"/>
          <w:szCs w:val="24"/>
        </w:rPr>
        <w:br/>
        <w:t>претендующим на заме</w:t>
      </w:r>
      <w:r w:rsidR="009B7537">
        <w:rPr>
          <w:rFonts w:ascii="Times New Roman" w:hAnsi="Times New Roman" w:cs="Times New Roman"/>
          <w:sz w:val="24"/>
          <w:szCs w:val="24"/>
        </w:rPr>
        <w:t xml:space="preserve">щение должности государственной </w:t>
      </w:r>
      <w:r w:rsidR="009B7537" w:rsidRPr="00452281">
        <w:rPr>
          <w:rFonts w:ascii="Times New Roman" w:hAnsi="Times New Roman" w:cs="Times New Roman"/>
          <w:sz w:val="24"/>
          <w:szCs w:val="24"/>
        </w:rPr>
        <w:t xml:space="preserve">гражданской </w:t>
      </w:r>
      <w:r w:rsidR="009B7537">
        <w:rPr>
          <w:rFonts w:ascii="Times New Roman" w:hAnsi="Times New Roman" w:cs="Times New Roman"/>
          <w:sz w:val="24"/>
          <w:szCs w:val="24"/>
        </w:rPr>
        <w:t xml:space="preserve">службы Российской Федерации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муниципальной службы, размещ</w:t>
      </w:r>
      <w:r w:rsidR="009B7537">
        <w:rPr>
          <w:rFonts w:ascii="Times New Roman" w:hAnsi="Times New Roman" w:cs="Times New Roman"/>
          <w:sz w:val="24"/>
          <w:szCs w:val="24"/>
        </w:rPr>
        <w:t xml:space="preserve">ались общедоступная информация, </w:t>
      </w:r>
      <w:r w:rsidR="009B7537" w:rsidRPr="00452281">
        <w:rPr>
          <w:rFonts w:ascii="Times New Roman" w:hAnsi="Times New Roman" w:cs="Times New Roman"/>
          <w:sz w:val="24"/>
          <w:szCs w:val="24"/>
        </w:rPr>
        <w:t>а также данные, позволяющие его идентифицировать</w:t>
      </w:r>
      <w:r w:rsidR="009B7537">
        <w:rPr>
          <w:rFonts w:ascii="Times New Roman" w:hAnsi="Times New Roman" w:cs="Times New Roman"/>
          <w:sz w:val="24"/>
          <w:szCs w:val="24"/>
        </w:rPr>
        <w:t xml:space="preserve">, </w:t>
      </w:r>
      <w:r w:rsidRPr="00452281">
        <w:rPr>
          <w:rFonts w:ascii="Times New Roman" w:hAnsi="Times New Roman" w:cs="Times New Roman"/>
          <w:sz w:val="24"/>
          <w:szCs w:val="24"/>
        </w:rPr>
        <w:t>по форме, утвержденной распоряжением Правительства Российской Федерац</w:t>
      </w:r>
      <w:r w:rsidR="009B7537">
        <w:rPr>
          <w:rFonts w:ascii="Times New Roman" w:hAnsi="Times New Roman" w:cs="Times New Roman"/>
          <w:sz w:val="24"/>
          <w:szCs w:val="24"/>
        </w:rPr>
        <w:t xml:space="preserve">ии от 28 декабря </w:t>
      </w:r>
      <w:r w:rsidRPr="00452281">
        <w:rPr>
          <w:rFonts w:ascii="Times New Roman" w:hAnsi="Times New Roman" w:cs="Times New Roman"/>
          <w:sz w:val="24"/>
          <w:szCs w:val="24"/>
        </w:rPr>
        <w:t xml:space="preserve">2016 </w:t>
      </w:r>
      <w:r w:rsidR="009B7537">
        <w:rPr>
          <w:rFonts w:ascii="Times New Roman" w:hAnsi="Times New Roman" w:cs="Times New Roman"/>
          <w:sz w:val="24"/>
          <w:szCs w:val="24"/>
        </w:rPr>
        <w:t>г. № 2867-р;</w:t>
      </w:r>
      <w:proofErr w:type="gramEnd"/>
    </w:p>
    <w:p w:rsidR="00D1384E" w:rsidRP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1384E" w:rsidRPr="00996390">
        <w:rPr>
          <w:rFonts w:ascii="Times New Roman" w:hAnsi="Times New Roman" w:cs="Times New Roman"/>
          <w:sz w:val="24"/>
          <w:szCs w:val="24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34F7B" w:rsidRPr="00996390" w:rsidRDefault="00A34F7B" w:rsidP="00A34F7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Гражданин</w:t>
      </w:r>
      <w:r w:rsidR="00996390" w:rsidRPr="00996390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</w:t>
      </w:r>
      <w:r w:rsidRPr="00996390">
        <w:rPr>
          <w:rFonts w:ascii="Times New Roman" w:hAnsi="Times New Roman" w:cs="Times New Roman"/>
          <w:sz w:val="24"/>
          <w:szCs w:val="24"/>
        </w:rPr>
        <w:t xml:space="preserve"> также вправе представить в конкурсную комиссию иные характеризующие его документы и </w:t>
      </w: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(характеристику с места работы (службы), документы о повышении квалификации и т.п., которые, по его мнению, необходимы для оценки его соответствия должности </w:t>
      </w:r>
      <w:r w:rsidR="00996390" w:rsidRPr="00996390">
        <w:rPr>
          <w:rFonts w:ascii="Times New Roman" w:hAnsi="Times New Roman" w:cs="Times New Roman"/>
          <w:sz w:val="24"/>
          <w:szCs w:val="24"/>
        </w:rPr>
        <w:t>муниципальной службы, на которую он претендует.</w:t>
      </w:r>
      <w:proofErr w:type="gramEnd"/>
    </w:p>
    <w:p w:rsidR="00A34F7B" w:rsidRPr="00DF0EC6" w:rsidRDefault="00030739" w:rsidP="000307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12. </w:t>
      </w:r>
      <w:r w:rsidR="00A34F7B" w:rsidRPr="00DF0EC6">
        <w:rPr>
          <w:rFonts w:ascii="Times New Roman" w:hAnsi="Times New Roman" w:cs="Times New Roman"/>
          <w:sz w:val="24"/>
          <w:szCs w:val="24"/>
        </w:rPr>
        <w:t>Документ</w:t>
      </w:r>
      <w:r w:rsidR="008036AC" w:rsidRPr="00DF0EC6">
        <w:rPr>
          <w:rFonts w:ascii="Times New Roman" w:hAnsi="Times New Roman" w:cs="Times New Roman"/>
          <w:sz w:val="24"/>
          <w:szCs w:val="24"/>
        </w:rPr>
        <w:t>ы, предусмотренные подпунктами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</w:t>
      </w:r>
      <w:r w:rsidR="00DF0EC6">
        <w:rPr>
          <w:rFonts w:ascii="Times New Roman" w:hAnsi="Times New Roman" w:cs="Times New Roman"/>
          <w:sz w:val="24"/>
          <w:szCs w:val="24"/>
        </w:rPr>
        <w:t xml:space="preserve">1-4, 8, 9, 11, 14 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, представляются гражданином в подлинниках.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подпунктами </w:t>
      </w:r>
      <w:r w:rsidR="00DF0EC6">
        <w:rPr>
          <w:rFonts w:ascii="Times New Roman" w:hAnsi="Times New Roman" w:cs="Times New Roman"/>
          <w:sz w:val="24"/>
          <w:szCs w:val="24"/>
        </w:rPr>
        <w:t xml:space="preserve">5, 6, вторым абзацем подпункта 7, подпунктами 10, 12, 13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 xml:space="preserve">, гражданин представляет либо в подлинниках и в копиях, либо в нотариально заверенных копиях.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 w:rsidR="00DF0EC6" w:rsidRPr="00DF0EC6">
        <w:rPr>
          <w:rFonts w:ascii="Times New Roman" w:hAnsi="Times New Roman" w:cs="Times New Roman"/>
          <w:sz w:val="24"/>
          <w:szCs w:val="24"/>
        </w:rPr>
        <w:t xml:space="preserve">третьим абзацем подпункта 7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F0EC6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>, представляются либо в подлинниках и в копиях, либо в копиях, заверенных кадровой службой по месту работы (службы) гражданина</w:t>
      </w:r>
      <w:r w:rsidR="00DF0EC6" w:rsidRPr="00DF0EC6">
        <w:rPr>
          <w:rFonts w:ascii="Times New Roman" w:hAnsi="Times New Roman" w:cs="Times New Roman"/>
          <w:sz w:val="24"/>
          <w:szCs w:val="24"/>
        </w:rPr>
        <w:t>, либо в</w:t>
      </w:r>
      <w:r w:rsidR="00030739" w:rsidRPr="00DF0EC6">
        <w:rPr>
          <w:rFonts w:ascii="Times New Roman" w:hAnsi="Times New Roman" w:cs="Times New Roman"/>
          <w:sz w:val="24"/>
          <w:szCs w:val="24"/>
        </w:rPr>
        <w:t xml:space="preserve"> нотариально заверенных копиях</w:t>
      </w:r>
      <w:r w:rsidRPr="00DF0EC6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030739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96390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М</w:t>
      </w:r>
      <w:r w:rsidR="00996390">
        <w:rPr>
          <w:rFonts w:ascii="Times New Roman" w:hAnsi="Times New Roman" w:cs="Times New Roman"/>
          <w:sz w:val="24"/>
          <w:szCs w:val="24"/>
        </w:rPr>
        <w:t>униципальный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служащий, изъявивший желание участвовать в конкурсе, направляет </w:t>
      </w:r>
      <w:r w:rsidR="00D1384E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заявление на имя </w:t>
      </w:r>
      <w:r w:rsidR="00D1384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. </w:t>
      </w:r>
      <w:r w:rsidR="00996390">
        <w:rPr>
          <w:rFonts w:ascii="Times New Roman" w:hAnsi="Times New Roman" w:cs="Times New Roman"/>
          <w:sz w:val="24"/>
          <w:szCs w:val="24"/>
        </w:rPr>
        <w:t>Кадровая служба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E009B8">
        <w:rPr>
          <w:rFonts w:ascii="Times New Roman" w:hAnsi="Times New Roman" w:cs="Times New Roman"/>
          <w:sz w:val="24"/>
          <w:szCs w:val="24"/>
        </w:rPr>
        <w:t xml:space="preserve"> представляет на конкурс личное дело муниципального служащего, в котором содержатся </w:t>
      </w:r>
      <w:r w:rsidR="00D1384E" w:rsidRPr="0076188A">
        <w:rPr>
          <w:rFonts w:ascii="Times New Roman" w:hAnsi="Times New Roman" w:cs="Times New Roman"/>
          <w:sz w:val="24"/>
          <w:szCs w:val="24"/>
        </w:rPr>
        <w:t>необходимы</w:t>
      </w:r>
      <w:r w:rsidR="00E009B8">
        <w:rPr>
          <w:rFonts w:ascii="Times New Roman" w:hAnsi="Times New Roman" w:cs="Times New Roman"/>
          <w:sz w:val="24"/>
          <w:szCs w:val="24"/>
        </w:rPr>
        <w:t>е документы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для участия в конкурсе.</w:t>
      </w:r>
    </w:p>
    <w:p w:rsidR="00EB2403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 11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>
        <w:rPr>
          <w:rFonts w:ascii="Times New Roman" w:hAnsi="Times New Roman" w:cs="Times New Roman"/>
          <w:sz w:val="24"/>
          <w:szCs w:val="24"/>
        </w:rPr>
        <w:t>Порядка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</w:t>
      </w:r>
      <w:r w:rsidR="00D1384E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течение 15 </w:t>
      </w:r>
      <w:r w:rsidR="00996390">
        <w:rPr>
          <w:rFonts w:ascii="Times New Roman" w:hAnsi="Times New Roman" w:cs="Times New Roman"/>
          <w:sz w:val="24"/>
          <w:szCs w:val="24"/>
        </w:rPr>
        <w:t>дней со дня</w:t>
      </w:r>
      <w:r w:rsidR="00D1384E">
        <w:rPr>
          <w:rFonts w:ascii="Times New Roman" w:hAnsi="Times New Roman" w:cs="Times New Roman"/>
          <w:sz w:val="24"/>
          <w:szCs w:val="24"/>
        </w:rPr>
        <w:t xml:space="preserve"> опубликования информационного сообщения о поведении конкурса в </w:t>
      </w:r>
      <w:r w:rsidR="00996390">
        <w:rPr>
          <w:rFonts w:ascii="Times New Roman" w:hAnsi="Times New Roman" w:cs="Times New Roman"/>
          <w:sz w:val="24"/>
          <w:szCs w:val="24"/>
        </w:rPr>
        <w:t>газете «Доверие»</w:t>
      </w:r>
      <w:r w:rsidR="00D1384E">
        <w:rPr>
          <w:rFonts w:ascii="Times New Roman" w:hAnsi="Times New Roman" w:cs="Times New Roman"/>
          <w:sz w:val="24"/>
          <w:szCs w:val="24"/>
        </w:rPr>
        <w:t>, регистрируются секретарем конкурсной комиссии в специальном журнале с присвоением поря</w:t>
      </w:r>
      <w:r w:rsidR="00B23FED">
        <w:rPr>
          <w:rFonts w:ascii="Times New Roman" w:hAnsi="Times New Roman" w:cs="Times New Roman"/>
          <w:sz w:val="24"/>
          <w:szCs w:val="24"/>
        </w:rPr>
        <w:t>дкового регистрационного номера</w:t>
      </w:r>
      <w:r w:rsidR="00996390">
        <w:rPr>
          <w:rFonts w:ascii="Times New Roman" w:hAnsi="Times New Roman" w:cs="Times New Roman"/>
          <w:sz w:val="24"/>
          <w:szCs w:val="24"/>
        </w:rPr>
        <w:t>.</w:t>
      </w:r>
    </w:p>
    <w:p w:rsidR="00CC3FE8" w:rsidRPr="00CC3FE8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 xml:space="preserve">15. </w:t>
      </w:r>
      <w:r w:rsidR="00CC3FE8" w:rsidRPr="00EB2403">
        <w:rPr>
          <w:rFonts w:ascii="Times New Roman" w:hAnsi="Times New Roman" w:cs="Times New Roman"/>
          <w:sz w:val="24"/>
          <w:szCs w:val="24"/>
        </w:rPr>
        <w:t>Если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за указанный в объявлении срок желание участвовать в конкурсе </w:t>
      </w:r>
      <w:r w:rsidR="00F1708A" w:rsidRPr="00CC3FE8">
        <w:rPr>
          <w:rFonts w:ascii="Times New Roman" w:hAnsi="Times New Roman" w:cs="Times New Roman"/>
          <w:sz w:val="24"/>
          <w:szCs w:val="24"/>
        </w:rPr>
        <w:t xml:space="preserve">изъявил 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только один гражданин,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вправе принять распоряжение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о рассмотрении на заседании конкурсной комиссии заявлени</w:t>
      </w:r>
      <w:r w:rsidR="00F1708A">
        <w:rPr>
          <w:rFonts w:ascii="Times New Roman" w:hAnsi="Times New Roman" w:cs="Times New Roman"/>
          <w:sz w:val="24"/>
          <w:szCs w:val="24"/>
        </w:rPr>
        <w:t>я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и документ</w:t>
      </w:r>
      <w:r w:rsidR="00F1708A">
        <w:rPr>
          <w:rFonts w:ascii="Times New Roman" w:hAnsi="Times New Roman" w:cs="Times New Roman"/>
          <w:sz w:val="24"/>
          <w:szCs w:val="24"/>
        </w:rPr>
        <w:t>ов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только  одного претендента.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1384E">
        <w:rPr>
          <w:rFonts w:ascii="Times New Roman" w:hAnsi="Times New Roman" w:cs="Times New Roman"/>
          <w:sz w:val="24"/>
          <w:szCs w:val="24"/>
        </w:rPr>
        <w:t xml:space="preserve">. Конкурсная комиссия имеет право дополнительно проверять представленные  участниками конкурса сведения в установленном федеральными законами порядке.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проверки обстоятельств, препятствующих поступлению гражданина на </w:t>
      </w:r>
      <w:r w:rsidR="00D1384E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службу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и республиканским законодательством о муниципальной службе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он информируется в письменной форме 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4867DD">
        <w:rPr>
          <w:rFonts w:ascii="Times New Roman" w:hAnsi="Times New Roman" w:cs="Times New Roman"/>
          <w:sz w:val="24"/>
          <w:szCs w:val="24"/>
        </w:rPr>
        <w:t>председателем конкурсной комиссии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 причинах отказа в </w:t>
      </w:r>
      <w:r w:rsidR="004B08B4">
        <w:rPr>
          <w:rFonts w:ascii="Times New Roman" w:hAnsi="Times New Roman" w:cs="Times New Roman"/>
          <w:sz w:val="24"/>
          <w:szCs w:val="24"/>
        </w:rPr>
        <w:t>допуске к участию в собеседовании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384E">
        <w:rPr>
          <w:rFonts w:ascii="Times New Roman" w:hAnsi="Times New Roman" w:cs="Times New Roman"/>
          <w:sz w:val="24"/>
          <w:szCs w:val="24"/>
        </w:rPr>
        <w:t xml:space="preserve">. На основании представленных документов конкурсная комиссия принимает решение о допуске претендентов к участию в собеседовании. 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  <w:r w:rsidR="00D1384E" w:rsidRPr="0076188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1384E" w:rsidRPr="002064BC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1384E" w:rsidRPr="002064BC">
        <w:rPr>
          <w:rFonts w:ascii="Times New Roman" w:hAnsi="Times New Roman" w:cs="Times New Roman"/>
          <w:sz w:val="24"/>
          <w:szCs w:val="24"/>
        </w:rPr>
        <w:t>. Гражданин (муниципальный служащий) не допускается к участию в конкурсе в случае, если: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1) представленные документы не подтверждают право гражданина занимать муниципальную  должность муниципальной  службы;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2)</w:t>
      </w:r>
      <w:r w:rsidR="001D4799">
        <w:rPr>
          <w:rFonts w:ascii="Times New Roman" w:hAnsi="Times New Roman" w:cs="Times New Roman"/>
          <w:sz w:val="24"/>
          <w:szCs w:val="24"/>
        </w:rPr>
        <w:t xml:space="preserve"> представлены не все документы </w:t>
      </w:r>
      <w:r w:rsidRPr="002064BC">
        <w:rPr>
          <w:rFonts w:ascii="Times New Roman" w:hAnsi="Times New Roman" w:cs="Times New Roman"/>
          <w:sz w:val="24"/>
          <w:szCs w:val="24"/>
        </w:rPr>
        <w:t>по перечню, указанному в информационном сообщении, либо они оформлены ненадлежащим образом;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3) представленные документы не соответствуют условиям конкурса или ограничениям, связанным с муници</w:t>
      </w:r>
      <w:r w:rsidR="001D4799">
        <w:rPr>
          <w:rFonts w:ascii="Times New Roman" w:hAnsi="Times New Roman" w:cs="Times New Roman"/>
          <w:sz w:val="24"/>
          <w:szCs w:val="24"/>
        </w:rPr>
        <w:t>пальной службой и установленным</w:t>
      </w:r>
      <w:r w:rsidRPr="002064BC">
        <w:rPr>
          <w:rFonts w:ascii="Times New Roman" w:hAnsi="Times New Roman" w:cs="Times New Roman"/>
          <w:sz w:val="24"/>
          <w:szCs w:val="24"/>
        </w:rPr>
        <w:t xml:space="preserve"> статьей 13 Федерального закона</w:t>
      </w:r>
      <w:r w:rsidR="001D4799">
        <w:rPr>
          <w:rFonts w:ascii="Times New Roman" w:hAnsi="Times New Roman" w:cs="Times New Roman"/>
          <w:sz w:val="24"/>
          <w:szCs w:val="24"/>
        </w:rPr>
        <w:t xml:space="preserve"> № 25-ФЗ</w:t>
      </w:r>
      <w:r w:rsidRPr="002064BC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1384E" w:rsidRPr="002064BC">
        <w:rPr>
          <w:rFonts w:ascii="Times New Roman" w:hAnsi="Times New Roman" w:cs="Times New Roman"/>
          <w:sz w:val="24"/>
          <w:szCs w:val="24"/>
        </w:rPr>
        <w:t>. При проведении конкурса конкурсная комиссия оценивает кандидатов на основании представленных ими документов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об образовании, прохождении </w:t>
      </w:r>
      <w:r w:rsidR="00D1384E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</w:t>
      </w:r>
      <w:r w:rsidR="005E425E">
        <w:rPr>
          <w:rFonts w:ascii="Times New Roman" w:hAnsi="Times New Roman" w:cs="Times New Roman"/>
          <w:sz w:val="24"/>
          <w:szCs w:val="24"/>
        </w:rPr>
        <w:t>стных качеств кандидатов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CC3FE8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CDD">
        <w:rPr>
          <w:rFonts w:ascii="Times New Roman" w:hAnsi="Times New Roman" w:cs="Times New Roman"/>
          <w:sz w:val="24"/>
          <w:szCs w:val="24"/>
        </w:rPr>
        <w:t>Конкурсная комиссия по результатам конкурса принимает решение о кандидате</w:t>
      </w:r>
      <w:proofErr w:type="gramStart"/>
      <w:r w:rsidRPr="00B14CDD">
        <w:rPr>
          <w:rFonts w:ascii="Times New Roman" w:hAnsi="Times New Roman" w:cs="Times New Roman"/>
          <w:sz w:val="24"/>
          <w:szCs w:val="24"/>
        </w:rPr>
        <w:t xml:space="preserve"> 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4CDD">
        <w:rPr>
          <w:rFonts w:ascii="Times New Roman" w:hAnsi="Times New Roman" w:cs="Times New Roman"/>
          <w:sz w:val="24"/>
          <w:szCs w:val="24"/>
        </w:rPr>
        <w:t>ах), рекомендуемо</w:t>
      </w:r>
      <w:r w:rsidR="00F1708A">
        <w:rPr>
          <w:rFonts w:ascii="Times New Roman" w:hAnsi="Times New Roman" w:cs="Times New Roman"/>
          <w:sz w:val="24"/>
          <w:szCs w:val="24"/>
        </w:rPr>
        <w:t>м</w:t>
      </w:r>
      <w:r w:rsidR="001D4799">
        <w:rPr>
          <w:rFonts w:ascii="Times New Roman" w:hAnsi="Times New Roman" w:cs="Times New Roman"/>
          <w:sz w:val="24"/>
          <w:szCs w:val="24"/>
        </w:rPr>
        <w:t xml:space="preserve"> </w:t>
      </w:r>
      <w:r w:rsidRPr="00B14CDD">
        <w:rPr>
          <w:rFonts w:ascii="Times New Roman" w:hAnsi="Times New Roman" w:cs="Times New Roman"/>
          <w:sz w:val="24"/>
          <w:szCs w:val="24"/>
        </w:rPr>
        <w:t>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r w:rsidRPr="00B14CDD">
        <w:rPr>
          <w:rFonts w:ascii="Times New Roman" w:hAnsi="Times New Roman" w:cs="Times New Roman"/>
          <w:sz w:val="24"/>
          <w:szCs w:val="24"/>
        </w:rPr>
        <w:t xml:space="preserve">ых) </w:t>
      </w:r>
      <w:r w:rsidR="005E425E">
        <w:rPr>
          <w:rFonts w:ascii="Times New Roman" w:hAnsi="Times New Roman" w:cs="Times New Roman"/>
          <w:sz w:val="24"/>
          <w:szCs w:val="24"/>
        </w:rPr>
        <w:t xml:space="preserve">к назначению </w:t>
      </w:r>
      <w:r w:rsidRPr="00B14CDD">
        <w:rPr>
          <w:rFonts w:ascii="Times New Roman" w:hAnsi="Times New Roman" w:cs="Times New Roman"/>
          <w:sz w:val="24"/>
          <w:szCs w:val="24"/>
        </w:rPr>
        <w:t xml:space="preserve">на вакантную должность муниципальной </w:t>
      </w:r>
      <w:r w:rsidRPr="00B14CDD">
        <w:rPr>
          <w:rFonts w:ascii="Times New Roman" w:hAnsi="Times New Roman" w:cs="Times New Roman"/>
          <w:sz w:val="24"/>
          <w:szCs w:val="24"/>
        </w:rPr>
        <w:lastRenderedPageBreak/>
        <w:t>службы, руководствуясь действующим законодательством, условиями конкурса</w:t>
      </w:r>
      <w:r>
        <w:rPr>
          <w:rFonts w:ascii="Times New Roman" w:hAnsi="Times New Roman" w:cs="Times New Roman"/>
          <w:sz w:val="24"/>
          <w:szCs w:val="24"/>
        </w:rPr>
        <w:t xml:space="preserve"> и своими личными убеждениями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403" w:rsidRDefault="00EB2403" w:rsidP="00EB2403">
      <w:pPr>
        <w:ind w:firstLine="708"/>
        <w:jc w:val="both"/>
      </w:pPr>
      <w:r>
        <w:t>21</w:t>
      </w:r>
      <w:r w:rsidR="004A482A" w:rsidRPr="00113BF9">
        <w:t xml:space="preserve">. Решение конкурсной комиссии принимается в отсутствие кандидата и является основанием </w:t>
      </w:r>
      <w:proofErr w:type="gramStart"/>
      <w:r w:rsidR="004A482A" w:rsidRPr="00113BF9">
        <w:t>для</w:t>
      </w:r>
      <w:proofErr w:type="gramEnd"/>
      <w:r w:rsidR="004A482A" w:rsidRPr="00113BF9">
        <w:t>:</w:t>
      </w:r>
    </w:p>
    <w:p w:rsidR="00EB2403" w:rsidRDefault="00F1708A" w:rsidP="00EB2403">
      <w:pPr>
        <w:ind w:firstLine="708"/>
        <w:jc w:val="both"/>
      </w:pPr>
      <w:r>
        <w:t>1</w:t>
      </w:r>
      <w:r w:rsidR="004A482A" w:rsidRPr="004A482A">
        <w:t>)  назначения его на вакантную должность муниципальной  службы;</w:t>
      </w:r>
    </w:p>
    <w:p w:rsidR="004A482A" w:rsidRPr="004A482A" w:rsidRDefault="00F1708A" w:rsidP="00EB2403">
      <w:pPr>
        <w:ind w:firstLine="708"/>
        <w:jc w:val="both"/>
      </w:pPr>
      <w:r>
        <w:t>2</w:t>
      </w:r>
      <w:r w:rsidR="004A482A" w:rsidRPr="004A482A">
        <w:t xml:space="preserve">) отказа в назначении на вакантную должность муниципальной службы с включением в кадровый резерв на соответствующую должность муниципальной службы;   </w:t>
      </w:r>
    </w:p>
    <w:p w:rsidR="004A482A" w:rsidRPr="004A482A" w:rsidRDefault="00F1708A" w:rsidP="00EB2403">
      <w:pPr>
        <w:ind w:firstLine="708"/>
        <w:jc w:val="both"/>
      </w:pPr>
      <w:r>
        <w:t>3</w:t>
      </w:r>
      <w:r w:rsidR="004A482A" w:rsidRPr="004A482A">
        <w:t>) отказа в назначении на вакантную должность муниципа</w:t>
      </w:r>
      <w:r w:rsidR="001D4799">
        <w:t>льной  службы</w:t>
      </w:r>
      <w:r w:rsidR="004A482A" w:rsidRPr="004A482A">
        <w:t>.</w:t>
      </w:r>
    </w:p>
    <w:p w:rsidR="00D1384E" w:rsidRPr="004A482A" w:rsidRDefault="004A482A" w:rsidP="004A482A">
      <w:pPr>
        <w:jc w:val="both"/>
      </w:pPr>
      <w:r>
        <w:tab/>
      </w:r>
      <w:r w:rsidR="00EB2403">
        <w:t>22</w:t>
      </w:r>
      <w:r w:rsidR="00D1384E" w:rsidRPr="004A482A">
        <w:t>. Решение конкурсной комиссии оформля</w:t>
      </w:r>
      <w:r w:rsidR="00F1708A">
        <w:t>е</w:t>
      </w:r>
      <w:r w:rsidR="00D1384E" w:rsidRPr="004A482A">
        <w:t>тся протоколом, который  подписывается председателем, заместителем председателя, секретарем и членами комиссии, принявшими участие в заседании.</w:t>
      </w:r>
    </w:p>
    <w:p w:rsidR="00D1384E" w:rsidRPr="002476E0" w:rsidRDefault="004A482A" w:rsidP="004A482A">
      <w:pPr>
        <w:jc w:val="both"/>
      </w:pPr>
      <w:r>
        <w:tab/>
      </w:r>
      <w:r w:rsidR="00EB2403">
        <w:t>23</w:t>
      </w:r>
      <w:r w:rsidR="00D1384E" w:rsidRPr="00A34F7B">
        <w:t xml:space="preserve">. По результатам конкурса руководитель </w:t>
      </w:r>
      <w:r w:rsidR="000E56A4" w:rsidRPr="00A34F7B">
        <w:t>администрации</w:t>
      </w:r>
      <w:r w:rsidR="00D1384E" w:rsidRPr="00A34F7B">
        <w:t xml:space="preserve"> заключает трудовой договор и назначает на должность муниципальной службы одного из кандидатов, отобранных конкурсной ко</w:t>
      </w:r>
      <w:r w:rsidR="001D4799">
        <w:t>миссией.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. Кандидатам, участвовавшим в конкурсе, сообщается о результатах конкурса в письменной форме в течение </w:t>
      </w:r>
      <w:r w:rsidR="004B08B4">
        <w:rPr>
          <w:rFonts w:ascii="Times New Roman" w:hAnsi="Times New Roman" w:cs="Times New Roman"/>
          <w:sz w:val="24"/>
          <w:szCs w:val="24"/>
        </w:rPr>
        <w:t>7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</w:t>
      </w:r>
      <w:r w:rsidR="004B08B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дней со дня его завершения. 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1384E" w:rsidRPr="002476E0">
        <w:rPr>
          <w:rFonts w:ascii="Times New Roman" w:hAnsi="Times New Roman" w:cs="Times New Roman"/>
          <w:sz w:val="24"/>
          <w:szCs w:val="24"/>
        </w:rPr>
        <w:t>. Если в результате проведения конкурс</w:t>
      </w:r>
      <w:r w:rsidR="00F1708A">
        <w:rPr>
          <w:rFonts w:ascii="Times New Roman" w:hAnsi="Times New Roman" w:cs="Times New Roman"/>
          <w:sz w:val="24"/>
          <w:szCs w:val="24"/>
        </w:rPr>
        <w:t>а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не были выявлены кандидаты, отвечающие требованиям, предъявляемым по должности</w:t>
      </w:r>
      <w:r w:rsidR="004B08B4" w:rsidRPr="004B08B4">
        <w:rPr>
          <w:rFonts w:ascii="Times New Roman" w:hAnsi="Times New Roman" w:cs="Times New Roman"/>
          <w:sz w:val="24"/>
          <w:szCs w:val="24"/>
        </w:rPr>
        <w:t xml:space="preserve"> </w:t>
      </w:r>
      <w:r w:rsidR="004B08B4" w:rsidRPr="002476E0">
        <w:rPr>
          <w:rFonts w:ascii="Times New Roman" w:hAnsi="Times New Roman" w:cs="Times New Roman"/>
          <w:sz w:val="24"/>
          <w:szCs w:val="24"/>
        </w:rPr>
        <w:t>муниципальной</w:t>
      </w:r>
      <w:r w:rsidR="004B08B4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, на замещение которой он был объявлен,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может принять решение о проведении повторного конкурса.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1384E" w:rsidRPr="002476E0">
        <w:rPr>
          <w:rFonts w:ascii="Times New Roman" w:hAnsi="Times New Roman" w:cs="Times New Roman"/>
          <w:sz w:val="24"/>
          <w:szCs w:val="24"/>
        </w:rPr>
        <w:t>. Документы претендентов на замещение вакантной должности муниципальной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службы, не допущенных к участию в конкурсе, и кандидатов, участвовавших</w:t>
      </w:r>
      <w:r w:rsidR="00D1384E">
        <w:rPr>
          <w:rFonts w:ascii="Times New Roman" w:hAnsi="Times New Roman" w:cs="Times New Roman"/>
          <w:sz w:val="24"/>
          <w:szCs w:val="24"/>
        </w:rPr>
        <w:t>, но не победивших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в конкурсе, могут быть им возвращены по </w:t>
      </w:r>
      <w:r w:rsidR="00D1384E">
        <w:rPr>
          <w:rFonts w:ascii="Times New Roman" w:hAnsi="Times New Roman" w:cs="Times New Roman"/>
          <w:sz w:val="24"/>
          <w:szCs w:val="24"/>
        </w:rPr>
        <w:t xml:space="preserve">их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письменному заявлению в течение </w:t>
      </w:r>
      <w:r w:rsidR="004B08B4">
        <w:rPr>
          <w:rFonts w:ascii="Times New Roman" w:hAnsi="Times New Roman" w:cs="Times New Roman"/>
          <w:sz w:val="24"/>
          <w:szCs w:val="24"/>
        </w:rPr>
        <w:t>3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конкурса. До истечения этого срока документы хранятся в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>, после чего подлежат уничтожению.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1384E" w:rsidRPr="0076188A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D1384E" w:rsidRPr="0076188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D1384E" w:rsidRPr="0076188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1384E" w:rsidRPr="0076188A">
        <w:rPr>
          <w:rFonts w:ascii="Times New Roman" w:hAnsi="Times New Roman" w:cs="Times New Roman"/>
          <w:sz w:val="24"/>
          <w:szCs w:val="24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4B08B4" w:rsidRDefault="004B08B4" w:rsidP="004B08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08B4" w:rsidRPr="0076188A" w:rsidRDefault="004B08B4" w:rsidP="004B08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1384E" w:rsidRDefault="00D1384E" w:rsidP="00D1384E">
      <w:pPr>
        <w:jc w:val="both"/>
      </w:pPr>
    </w:p>
    <w:p w:rsidR="00D1384E" w:rsidRDefault="00D1384E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>
      <w:pPr>
        <w:jc w:val="both"/>
      </w:pPr>
    </w:p>
    <w:p w:rsidR="005C7E16" w:rsidRPr="00463190" w:rsidRDefault="005C7E16" w:rsidP="005C7E16">
      <w:pPr>
        <w:ind w:firstLine="4536"/>
        <w:jc w:val="center"/>
      </w:pPr>
      <w:r w:rsidRPr="00463190">
        <w:t>П</w:t>
      </w:r>
      <w:r>
        <w:t>риложение</w:t>
      </w:r>
      <w:r w:rsidRPr="00463190">
        <w:t xml:space="preserve"> 1</w:t>
      </w:r>
    </w:p>
    <w:p w:rsidR="005C7E16" w:rsidRPr="00463190" w:rsidRDefault="005C7E16" w:rsidP="005C7E16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5C7E16" w:rsidP="00391B63">
      <w:pPr>
        <w:ind w:firstLine="4536"/>
        <w:jc w:val="center"/>
      </w:pPr>
      <w:r w:rsidRPr="00391B63">
        <w:t xml:space="preserve">конкурса </w:t>
      </w:r>
      <w:r w:rsidR="00391B63" w:rsidRPr="00391B63">
        <w:t xml:space="preserve">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391B63">
      <w:pPr>
        <w:ind w:firstLine="4536"/>
        <w:jc w:val="center"/>
      </w:pPr>
    </w:p>
    <w:p w:rsidR="00391B63" w:rsidRDefault="005C7E16" w:rsidP="00391B63">
      <w:pPr>
        <w:jc w:val="center"/>
        <w:rPr>
          <w:b/>
        </w:rPr>
      </w:pPr>
      <w:r w:rsidRPr="00A37068">
        <w:rPr>
          <w:rFonts w:cs="Calibri"/>
          <w:b/>
          <w:bCs/>
        </w:rPr>
        <w:t xml:space="preserve">Форма заявления </w:t>
      </w:r>
      <w:proofErr w:type="gramStart"/>
      <w:r w:rsidRPr="00A37068">
        <w:rPr>
          <w:rFonts w:cs="Calibri"/>
          <w:b/>
          <w:bCs/>
        </w:rPr>
        <w:t xml:space="preserve">о допуске к участию в конкурсе </w:t>
      </w:r>
      <w:r w:rsidR="00391B63">
        <w:rPr>
          <w:b/>
        </w:rPr>
        <w:t>на замещение должности муниципальной службы в администрации</w:t>
      </w:r>
      <w:proofErr w:type="gramEnd"/>
      <w:r w:rsidR="00391B63">
        <w:rPr>
          <w:b/>
        </w:rPr>
        <w:t xml:space="preserve"> Сегежского муниципального округа</w:t>
      </w:r>
      <w:r w:rsidR="00391B63" w:rsidRPr="0037073B">
        <w:rPr>
          <w:b/>
        </w:rPr>
        <w:t xml:space="preserve"> </w:t>
      </w:r>
    </w:p>
    <w:p w:rsidR="005C7E16" w:rsidRPr="00A37068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391B63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 xml:space="preserve">В конкурсную  комиссию 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</w:t>
      </w:r>
      <w:r w:rsidR="005C7E16" w:rsidRPr="00463190">
        <w:rPr>
          <w:rFonts w:cs="Calibri"/>
          <w:bCs/>
        </w:rPr>
        <w:t>_________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</w:t>
      </w:r>
      <w:r w:rsidR="005C7E16" w:rsidRPr="00463190">
        <w:rPr>
          <w:rFonts w:cs="Calibri"/>
          <w:bCs/>
        </w:rPr>
        <w:t>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 w:rsidRPr="00463190">
        <w:rPr>
          <w:rFonts w:cs="Calibri"/>
          <w:bCs/>
        </w:rPr>
        <w:t>проживающего</w:t>
      </w:r>
      <w:proofErr w:type="gramEnd"/>
      <w:r w:rsidRPr="00463190">
        <w:rPr>
          <w:rFonts w:cs="Calibri"/>
          <w:bCs/>
        </w:rPr>
        <w:t xml:space="preserve"> (ей) по адресу: 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__________________________________________________________________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телефон 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40"/>
        <w:jc w:val="both"/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63190">
        <w:rPr>
          <w:b/>
        </w:rPr>
        <w:t>ЗАЯВЛЕНИЕ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Default="005C7E16" w:rsidP="00391B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 xml:space="preserve">Прошу допустить меня до участия в конкурсе </w:t>
      </w:r>
      <w:r w:rsidR="00391B63" w:rsidRPr="00391B63">
        <w:rPr>
          <w:rFonts w:ascii="Times New Roman" w:hAnsi="Times New Roman" w:cs="Times New Roman"/>
          <w:sz w:val="24"/>
          <w:szCs w:val="24"/>
        </w:rPr>
        <w:t xml:space="preserve">на замещение должности муниципальной службы </w:t>
      </w:r>
      <w:r w:rsidR="00391B6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 w:rsidRPr="00391B63"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391B63" w:rsidRP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391B63"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391B63" w:rsidRP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>в администрации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16" w:rsidRPr="00463190" w:rsidRDefault="005C7E16" w:rsidP="00391B6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63190">
        <w:rPr>
          <w:lang w:eastAsia="en-US"/>
        </w:rPr>
        <w:t>_______________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_____________</w:t>
      </w:r>
    </w:p>
    <w:p w:rsidR="005C7E16" w:rsidRPr="00463190" w:rsidRDefault="00391B63" w:rsidP="00391B6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</w:t>
      </w:r>
      <w:r w:rsidR="005C7E16" w:rsidRPr="00463190">
        <w:rPr>
          <w:lang w:eastAsia="en-US"/>
        </w:rPr>
        <w:t>дата</w:t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>
        <w:rPr>
          <w:lang w:eastAsia="en-US"/>
        </w:rPr>
        <w:t xml:space="preserve">     </w:t>
      </w:r>
      <w:r w:rsidR="005C7E16" w:rsidRPr="00463190">
        <w:rPr>
          <w:lang w:eastAsia="en-US"/>
        </w:rPr>
        <w:t>подпись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Pr="00463190" w:rsidRDefault="00391B63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Default="005C7E16" w:rsidP="005C7E16">
      <w:pPr>
        <w:rPr>
          <w:sz w:val="28"/>
          <w:szCs w:val="28"/>
        </w:rPr>
      </w:pPr>
    </w:p>
    <w:p w:rsidR="00391B63" w:rsidRDefault="00391B63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391B63" w:rsidRPr="00463190" w:rsidRDefault="00391B63" w:rsidP="00391B63">
      <w:pPr>
        <w:ind w:firstLine="4536"/>
        <w:jc w:val="center"/>
      </w:pPr>
      <w:r w:rsidRPr="00463190">
        <w:lastRenderedPageBreak/>
        <w:t>П</w:t>
      </w:r>
      <w:r>
        <w:t>риложение 2</w:t>
      </w:r>
    </w:p>
    <w:p w:rsidR="00391B63" w:rsidRPr="00463190" w:rsidRDefault="00391B63" w:rsidP="00391B63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391B63" w:rsidP="00391B63">
      <w:pPr>
        <w:ind w:firstLine="4536"/>
        <w:jc w:val="center"/>
      </w:pPr>
      <w:r w:rsidRPr="00391B63">
        <w:t xml:space="preserve">конкурса 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5C7E16">
      <w:pPr>
        <w:rPr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5C7E16" w:rsidRPr="00391B63" w:rsidRDefault="005C7E16" w:rsidP="005C7E16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>к</w:t>
      </w:r>
      <w:r w:rsidR="00391B63">
        <w:rPr>
          <w:lang w:eastAsia="en-US"/>
        </w:rPr>
        <w:t xml:space="preserve">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bookmarkStart w:id="0" w:name="_GoBack"/>
      <w:r w:rsidRPr="00463190">
        <w:rPr>
          <w:lang w:eastAsia="en-US"/>
        </w:rPr>
        <w:t>Настоящее согласие действует бессрочно.</w:t>
      </w:r>
    </w:p>
    <w:bookmarkEnd w:id="0"/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 w:rsidR="009A7997"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 w:rsidR="009A7997"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391B63" w:rsidRDefault="00391B63" w:rsidP="00391B63">
      <w:pPr>
        <w:autoSpaceDE w:val="0"/>
        <w:autoSpaceDN w:val="0"/>
        <w:adjustRightInd w:val="0"/>
        <w:spacing w:line="276" w:lineRule="auto"/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D1384E" w:rsidRPr="005C7E16" w:rsidRDefault="00D1384E" w:rsidP="005C7E16"/>
    <w:sectPr w:rsidR="00D1384E" w:rsidRPr="005C7E16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F0"/>
    <w:multiLevelType w:val="hybridMultilevel"/>
    <w:tmpl w:val="D21C28DA"/>
    <w:lvl w:ilvl="0" w:tplc="7C8EB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615727"/>
    <w:multiLevelType w:val="multilevel"/>
    <w:tmpl w:val="7B5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FFA28EA"/>
    <w:multiLevelType w:val="hybridMultilevel"/>
    <w:tmpl w:val="4DA05CD4"/>
    <w:lvl w:ilvl="0" w:tplc="2B6E88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E5"/>
    <w:rsid w:val="00030739"/>
    <w:rsid w:val="0004023D"/>
    <w:rsid w:val="00050E51"/>
    <w:rsid w:val="00084853"/>
    <w:rsid w:val="00084D60"/>
    <w:rsid w:val="000C1B3F"/>
    <w:rsid w:val="000E56A4"/>
    <w:rsid w:val="000F6721"/>
    <w:rsid w:val="00126A51"/>
    <w:rsid w:val="001350DC"/>
    <w:rsid w:val="001673A5"/>
    <w:rsid w:val="00184A63"/>
    <w:rsid w:val="001C444E"/>
    <w:rsid w:val="001C7C90"/>
    <w:rsid w:val="001D3F80"/>
    <w:rsid w:val="001D4799"/>
    <w:rsid w:val="001F18AF"/>
    <w:rsid w:val="002037E4"/>
    <w:rsid w:val="002064BC"/>
    <w:rsid w:val="00221FCB"/>
    <w:rsid w:val="00242756"/>
    <w:rsid w:val="00243F4D"/>
    <w:rsid w:val="00283784"/>
    <w:rsid w:val="0029459B"/>
    <w:rsid w:val="002D11D7"/>
    <w:rsid w:val="002D25E7"/>
    <w:rsid w:val="003326D0"/>
    <w:rsid w:val="0036275C"/>
    <w:rsid w:val="0037073B"/>
    <w:rsid w:val="00387357"/>
    <w:rsid w:val="00391323"/>
    <w:rsid w:val="00391B63"/>
    <w:rsid w:val="003926C6"/>
    <w:rsid w:val="003B4175"/>
    <w:rsid w:val="003D18FE"/>
    <w:rsid w:val="003F1C80"/>
    <w:rsid w:val="004237DB"/>
    <w:rsid w:val="0042566A"/>
    <w:rsid w:val="004408DA"/>
    <w:rsid w:val="00447D69"/>
    <w:rsid w:val="00451A96"/>
    <w:rsid w:val="0045225B"/>
    <w:rsid w:val="00452281"/>
    <w:rsid w:val="00464263"/>
    <w:rsid w:val="004A482A"/>
    <w:rsid w:val="004B08B4"/>
    <w:rsid w:val="004C5D42"/>
    <w:rsid w:val="005108E5"/>
    <w:rsid w:val="00513873"/>
    <w:rsid w:val="0058368D"/>
    <w:rsid w:val="005C5363"/>
    <w:rsid w:val="005C7E16"/>
    <w:rsid w:val="005E425E"/>
    <w:rsid w:val="005F6216"/>
    <w:rsid w:val="00604E9C"/>
    <w:rsid w:val="00642E0E"/>
    <w:rsid w:val="006613A8"/>
    <w:rsid w:val="00685E62"/>
    <w:rsid w:val="006905D2"/>
    <w:rsid w:val="006934B2"/>
    <w:rsid w:val="00694917"/>
    <w:rsid w:val="006A3697"/>
    <w:rsid w:val="006D7B65"/>
    <w:rsid w:val="006E2D2D"/>
    <w:rsid w:val="006E5A1A"/>
    <w:rsid w:val="00700403"/>
    <w:rsid w:val="007120BE"/>
    <w:rsid w:val="00712844"/>
    <w:rsid w:val="00753A7F"/>
    <w:rsid w:val="007739B1"/>
    <w:rsid w:val="00773C24"/>
    <w:rsid w:val="00790470"/>
    <w:rsid w:val="00794A86"/>
    <w:rsid w:val="007A18CD"/>
    <w:rsid w:val="007A194D"/>
    <w:rsid w:val="007C7FF6"/>
    <w:rsid w:val="007F701D"/>
    <w:rsid w:val="00802CE5"/>
    <w:rsid w:val="008036AC"/>
    <w:rsid w:val="00871F5B"/>
    <w:rsid w:val="00882D7B"/>
    <w:rsid w:val="008A01C8"/>
    <w:rsid w:val="008A0EB3"/>
    <w:rsid w:val="008A77FA"/>
    <w:rsid w:val="008B5A53"/>
    <w:rsid w:val="008B631B"/>
    <w:rsid w:val="009041FB"/>
    <w:rsid w:val="00907524"/>
    <w:rsid w:val="00917004"/>
    <w:rsid w:val="00937478"/>
    <w:rsid w:val="00942432"/>
    <w:rsid w:val="00945C2E"/>
    <w:rsid w:val="00996390"/>
    <w:rsid w:val="009967AF"/>
    <w:rsid w:val="009A7997"/>
    <w:rsid w:val="009B7537"/>
    <w:rsid w:val="009D07BA"/>
    <w:rsid w:val="00A07131"/>
    <w:rsid w:val="00A11BD8"/>
    <w:rsid w:val="00A12CCB"/>
    <w:rsid w:val="00A13C13"/>
    <w:rsid w:val="00A2362C"/>
    <w:rsid w:val="00A34F7B"/>
    <w:rsid w:val="00A57990"/>
    <w:rsid w:val="00A7750A"/>
    <w:rsid w:val="00AC4F26"/>
    <w:rsid w:val="00B23FED"/>
    <w:rsid w:val="00B52353"/>
    <w:rsid w:val="00B64599"/>
    <w:rsid w:val="00B70769"/>
    <w:rsid w:val="00BB22F6"/>
    <w:rsid w:val="00C004FE"/>
    <w:rsid w:val="00C005EE"/>
    <w:rsid w:val="00C3461F"/>
    <w:rsid w:val="00C4697B"/>
    <w:rsid w:val="00C66B19"/>
    <w:rsid w:val="00CC3FE8"/>
    <w:rsid w:val="00CF7D6A"/>
    <w:rsid w:val="00D1384E"/>
    <w:rsid w:val="00D32A2B"/>
    <w:rsid w:val="00D50AFF"/>
    <w:rsid w:val="00D54CD5"/>
    <w:rsid w:val="00DF0EC6"/>
    <w:rsid w:val="00DF7DEA"/>
    <w:rsid w:val="00E009B8"/>
    <w:rsid w:val="00E04920"/>
    <w:rsid w:val="00E07A01"/>
    <w:rsid w:val="00E327A5"/>
    <w:rsid w:val="00E60459"/>
    <w:rsid w:val="00EB2403"/>
    <w:rsid w:val="00EE7186"/>
    <w:rsid w:val="00EE7439"/>
    <w:rsid w:val="00EE7F84"/>
    <w:rsid w:val="00EF13DB"/>
    <w:rsid w:val="00EF467A"/>
    <w:rsid w:val="00F135C7"/>
    <w:rsid w:val="00F14383"/>
    <w:rsid w:val="00F1708A"/>
    <w:rsid w:val="00F638D6"/>
    <w:rsid w:val="00F674B7"/>
    <w:rsid w:val="00F73E27"/>
    <w:rsid w:val="00F9673B"/>
    <w:rsid w:val="00FA05C0"/>
    <w:rsid w:val="00FB47F0"/>
    <w:rsid w:val="00FD157A"/>
    <w:rsid w:val="00FE084D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1A66C138267A339A1D49C565563304DED73D1C786467E67001468FA697EC09690DB893588E1D289727418F6478C9B20A240F2340157F9FW4J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20427</CharactersWithSpaces>
  <SharedDoc>false</SharedDoc>
  <HLinks>
    <vt:vector size="6" baseType="variant"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consultantplus://offline/ref=CF1A66C138267A339A1D49C565563304DED73D1C786467E67001468FA697EC09690DB893588E1D289727418F6478C9B20A240F2340157F9FW4J5P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Хренова Светлана Владимировна</cp:lastModifiedBy>
  <cp:revision>2</cp:revision>
  <cp:lastPrinted>2023-12-11T15:45:00Z</cp:lastPrinted>
  <dcterms:created xsi:type="dcterms:W3CDTF">2026-04-04T08:16:00Z</dcterms:created>
  <dcterms:modified xsi:type="dcterms:W3CDTF">2026-04-04T08:16:00Z</dcterms:modified>
</cp:coreProperties>
</file>