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E75" w:rsidRDefault="00AD4E75">
      <w:pPr>
        <w:pStyle w:val="ConsPlusTitle"/>
        <w:jc w:val="center"/>
      </w:pPr>
      <w:bookmarkStart w:id="0" w:name="_GoBack"/>
      <w:bookmarkEnd w:id="0"/>
      <w:r>
        <w:t>МИНИСТЕРСТВО ТРУДА И СОЦИАЛЬНОЙ ЗАЩИТЫ РОССИЙСКОЙ ФЕДЕРАЦИИ</w:t>
      </w:r>
    </w:p>
    <w:p w:rsidR="00AD4E75" w:rsidRDefault="00AD4E75">
      <w:pPr>
        <w:pStyle w:val="ConsPlusTitle"/>
        <w:jc w:val="center"/>
        <w:outlineLvl w:val="0"/>
      </w:pPr>
    </w:p>
    <w:p w:rsidR="00AD4E75" w:rsidRDefault="00AD4E75">
      <w:pPr>
        <w:pStyle w:val="ConsPlusTitle"/>
        <w:jc w:val="center"/>
      </w:pPr>
      <w:r>
        <w:t>СПРАВОЧНИК</w:t>
      </w:r>
    </w:p>
    <w:p w:rsidR="00AD4E75" w:rsidRDefault="00AD4E75">
      <w:pPr>
        <w:pStyle w:val="ConsPlusTitle"/>
        <w:jc w:val="center"/>
      </w:pPr>
      <w:r>
        <w:t>ТИПОВЫХ КВАЛИФИКАЦИОННЫХ ТРЕБОВАНИЙ</w:t>
      </w:r>
    </w:p>
    <w:p w:rsidR="00AD4E75" w:rsidRDefault="00AD4E75">
      <w:pPr>
        <w:pStyle w:val="ConsPlusTitle"/>
        <w:jc w:val="center"/>
      </w:pPr>
      <w:r>
        <w:t>ДЛЯ ЗАМЕЩЕНИЯ ДОЛЖНОСТЕЙ МУНИЦИПАЛЬНОЙ СЛУЖБЫ</w:t>
      </w:r>
    </w:p>
    <w:p w:rsidR="00AD4E75" w:rsidRDefault="00AD4E75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794"/>
        <w:gridCol w:w="794"/>
        <w:gridCol w:w="794"/>
        <w:gridCol w:w="799"/>
        <w:gridCol w:w="5095"/>
      </w:tblGrid>
      <w:tr w:rsidR="00AD4E75">
        <w:tc>
          <w:tcPr>
            <w:tcW w:w="737" w:type="dxa"/>
            <w:tcBorders>
              <w:top w:val="nil"/>
              <w:left w:val="nil"/>
              <w:bottom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82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D4E75" w:rsidRDefault="00AD4E75">
            <w:pPr>
              <w:pStyle w:val="ConsPlusNormal"/>
              <w:jc w:val="center"/>
            </w:pPr>
            <w:r>
              <w:t>Муниципальный район</w:t>
            </w:r>
          </w:p>
        </w:tc>
      </w:tr>
      <w:tr w:rsidR="00AD4E75">
        <w:tblPrEx>
          <w:tblBorders>
            <w:right w:val="nil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82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</w:tr>
      <w:tr w:rsidR="00AD4E75">
        <w:tblPrEx>
          <w:tblBorders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75" w:rsidRDefault="00AD4E75">
            <w:pPr>
              <w:pStyle w:val="ConsPlusNormal"/>
              <w:jc w:val="center"/>
            </w:pPr>
            <w:r>
              <w:t>Городской округ, городской округ с внутригородским делением</w:t>
            </w:r>
          </w:p>
        </w:tc>
      </w:tr>
      <w:tr w:rsidR="00AD4E75">
        <w:tblPrEx>
          <w:tblBorders>
            <w:right w:val="nil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48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</w:tr>
      <w:tr w:rsidR="00AD4E75">
        <w:tblPrEx>
          <w:tblBorders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6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75" w:rsidRDefault="00AD4E75">
            <w:pPr>
              <w:pStyle w:val="ConsPlusNormal"/>
              <w:jc w:val="center"/>
            </w:pPr>
            <w:r>
              <w:t>Внутригородской район, внутригородская территория города федерального значения</w:t>
            </w:r>
          </w:p>
        </w:tc>
      </w:tr>
      <w:tr w:rsidR="00AD4E75">
        <w:tblPrEx>
          <w:tblBorders>
            <w:right w:val="nil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66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</w:tr>
      <w:tr w:rsidR="00AD4E75">
        <w:tblPrEx>
          <w:tblBorders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5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75" w:rsidRDefault="00AD4E75">
            <w:pPr>
              <w:pStyle w:val="ConsPlusNormal"/>
              <w:jc w:val="center"/>
            </w:pPr>
            <w:r>
              <w:t>Городское поселение</w:t>
            </w:r>
          </w:p>
        </w:tc>
      </w:tr>
      <w:tr w:rsidR="00AD4E75">
        <w:tblPrEx>
          <w:tblBorders>
            <w:right w:val="nil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58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</w:tr>
      <w:tr w:rsidR="00AD4E75">
        <w:tblPrEx>
          <w:tblBorders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75" w:rsidRDefault="00AD4E75">
            <w:pPr>
              <w:pStyle w:val="ConsPlusNormal"/>
              <w:jc w:val="center"/>
            </w:pPr>
            <w:r>
              <w:t>Сельское поселение</w:t>
            </w:r>
          </w:p>
        </w:tc>
      </w:tr>
    </w:tbl>
    <w:p w:rsidR="00AD4E75" w:rsidRDefault="00AD4E75">
      <w:pPr>
        <w:pStyle w:val="ConsPlusNormal"/>
        <w:jc w:val="both"/>
      </w:pPr>
    </w:p>
    <w:p w:rsidR="00AD4E75" w:rsidRDefault="00AD4E75">
      <w:pPr>
        <w:pStyle w:val="ConsPlusTitle"/>
        <w:jc w:val="center"/>
        <w:outlineLvl w:val="0"/>
      </w:pPr>
      <w:r>
        <w:t>ТИПОВЫЕ БАЗОВЫЕ КВАЛИФИКАЦИОННЫЕ ТРЕБОВАНИЯ</w:t>
      </w:r>
    </w:p>
    <w:p w:rsidR="00AD4E75" w:rsidRDefault="00AD4E75">
      <w:pPr>
        <w:pStyle w:val="ConsPlusTitle"/>
        <w:jc w:val="center"/>
      </w:pPr>
      <w:r>
        <w:t>ДЛЯ ЗАМЕЩЕНИЯ ДОЛЖНОСТЕЙ МУНИЦИПАЛЬНОЙ СЛУЖБЫ</w:t>
      </w:r>
    </w:p>
    <w:p w:rsidR="00AD4E75" w:rsidRDefault="00AD4E75">
      <w:pPr>
        <w:pStyle w:val="ConsPlusNormal"/>
        <w:jc w:val="both"/>
      </w:pPr>
    </w:p>
    <w:p w:rsidR="00AD4E75" w:rsidRDefault="00AD4E75">
      <w:pPr>
        <w:pStyle w:val="ConsPlusTitle"/>
        <w:ind w:firstLine="540"/>
        <w:jc w:val="both"/>
        <w:outlineLvl w:val="1"/>
      </w:pPr>
      <w:r>
        <w:t>1. Требования к уровню профессионального образования.</w:t>
      </w:r>
    </w:p>
    <w:p w:rsidR="00AD4E75" w:rsidRDefault="00AD4E75">
      <w:pPr>
        <w:pStyle w:val="ConsPlusNormal"/>
        <w:jc w:val="both"/>
      </w:pPr>
    </w:p>
    <w:p w:rsidR="00AD4E75" w:rsidRDefault="00AD4E75">
      <w:pPr>
        <w:pStyle w:val="ConsPlusNormal"/>
        <w:ind w:firstLine="540"/>
        <w:jc w:val="both"/>
      </w:pPr>
      <w:r>
        <w:t xml:space="preserve">С учетом положений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29 декабря 2012 г. N 273-ФЗ "Об образовании в Российской Федерации" рекомендуется исходить из следующего соотношения минимального уровня профессионального образования и групп должностей муниципальной службы (см. Таблица):</w:t>
      </w:r>
    </w:p>
    <w:p w:rsidR="00AD4E75" w:rsidRDefault="00AD4E75">
      <w:pPr>
        <w:pStyle w:val="ConsPlusNormal"/>
        <w:jc w:val="both"/>
      </w:pPr>
    </w:p>
    <w:p w:rsidR="00AD4E75" w:rsidRDefault="00AD4E75">
      <w:pPr>
        <w:pStyle w:val="ConsPlusNormal"/>
        <w:jc w:val="right"/>
        <w:outlineLvl w:val="2"/>
      </w:pPr>
      <w:r>
        <w:t>Таблица</w:t>
      </w:r>
    </w:p>
    <w:p w:rsidR="00AD4E75" w:rsidRDefault="00AD4E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4"/>
      </w:tblGrid>
      <w:tr w:rsidR="00AD4E75">
        <w:tc>
          <w:tcPr>
            <w:tcW w:w="4534" w:type="dxa"/>
          </w:tcPr>
          <w:p w:rsidR="00AD4E75" w:rsidRDefault="00AD4E75">
            <w:pPr>
              <w:pStyle w:val="ConsPlusNormal"/>
              <w:jc w:val="center"/>
            </w:pPr>
            <w:r>
              <w:t>Группы должностей муниципальной службы</w:t>
            </w:r>
          </w:p>
        </w:tc>
        <w:tc>
          <w:tcPr>
            <w:tcW w:w="4534" w:type="dxa"/>
          </w:tcPr>
          <w:p w:rsidR="00AD4E75" w:rsidRDefault="00AD4E75">
            <w:pPr>
              <w:pStyle w:val="ConsPlusNormal"/>
              <w:jc w:val="center"/>
            </w:pPr>
            <w:r>
              <w:t>Минимальный уровень профессионального образования</w:t>
            </w:r>
          </w:p>
        </w:tc>
      </w:tr>
      <w:tr w:rsidR="00AD4E75">
        <w:tc>
          <w:tcPr>
            <w:tcW w:w="4534" w:type="dxa"/>
          </w:tcPr>
          <w:p w:rsidR="00AD4E75" w:rsidRDefault="00AD4E75">
            <w:pPr>
              <w:pStyle w:val="ConsPlusNormal"/>
            </w:pPr>
            <w:r>
              <w:t>высшие и главные должности</w:t>
            </w:r>
          </w:p>
        </w:tc>
        <w:tc>
          <w:tcPr>
            <w:tcW w:w="4534" w:type="dxa"/>
          </w:tcPr>
          <w:p w:rsidR="00AD4E75" w:rsidRDefault="00AD4E75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>, магистратура</w:t>
            </w:r>
          </w:p>
        </w:tc>
      </w:tr>
      <w:tr w:rsidR="00AD4E75">
        <w:tc>
          <w:tcPr>
            <w:tcW w:w="4534" w:type="dxa"/>
          </w:tcPr>
          <w:p w:rsidR="00AD4E75" w:rsidRDefault="00AD4E75">
            <w:pPr>
              <w:pStyle w:val="ConsPlusNormal"/>
            </w:pPr>
            <w:r>
              <w:t>ведущие должности</w:t>
            </w:r>
          </w:p>
        </w:tc>
        <w:tc>
          <w:tcPr>
            <w:tcW w:w="4534" w:type="dxa"/>
          </w:tcPr>
          <w:p w:rsidR="00AD4E75" w:rsidRDefault="00AD4E75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</w:p>
        </w:tc>
      </w:tr>
      <w:tr w:rsidR="00AD4E75">
        <w:tc>
          <w:tcPr>
            <w:tcW w:w="4534" w:type="dxa"/>
          </w:tcPr>
          <w:p w:rsidR="00AD4E75" w:rsidRDefault="00AD4E75">
            <w:pPr>
              <w:pStyle w:val="ConsPlusNormal"/>
            </w:pPr>
            <w:r>
              <w:t>младшие и старшие должности</w:t>
            </w:r>
          </w:p>
        </w:tc>
        <w:tc>
          <w:tcPr>
            <w:tcW w:w="4534" w:type="dxa"/>
          </w:tcPr>
          <w:p w:rsidR="00AD4E75" w:rsidRDefault="00AD4E75">
            <w:pPr>
              <w:pStyle w:val="ConsPlusNormal"/>
            </w:pPr>
            <w:r>
              <w:t>среднее профессиональное образование</w:t>
            </w:r>
          </w:p>
        </w:tc>
      </w:tr>
    </w:tbl>
    <w:p w:rsidR="00AD4E75" w:rsidRDefault="00AD4E75">
      <w:pPr>
        <w:pStyle w:val="ConsPlusNormal"/>
        <w:jc w:val="both"/>
      </w:pPr>
    </w:p>
    <w:p w:rsidR="00AD4E75" w:rsidRDefault="00AD4E75">
      <w:pPr>
        <w:pStyle w:val="ConsPlusTitle"/>
        <w:ind w:firstLine="540"/>
        <w:jc w:val="both"/>
        <w:outlineLvl w:val="1"/>
      </w:pPr>
      <w:r>
        <w:t>2. Требования к знаниям (вне зависимости от области и вида профессиональной служебной деятельности).</w:t>
      </w:r>
    </w:p>
    <w:p w:rsidR="00AD4E75" w:rsidRDefault="00AD4E75">
      <w:pPr>
        <w:pStyle w:val="ConsPlusNormal"/>
        <w:jc w:val="both"/>
      </w:pPr>
    </w:p>
    <w:p w:rsidR="00AD4E75" w:rsidRDefault="00AD4E75">
      <w:pPr>
        <w:pStyle w:val="ConsPlusNormal"/>
        <w:ind w:firstLine="540"/>
        <w:jc w:val="both"/>
      </w:pPr>
      <w:r>
        <w:t>Для замещения должностей всех групп рекомендуется предъявлять:</w:t>
      </w:r>
    </w:p>
    <w:p w:rsidR="00AD4E75" w:rsidRDefault="00AD4E75">
      <w:pPr>
        <w:pStyle w:val="ConsPlusNormal"/>
        <w:spacing w:before="220"/>
        <w:ind w:firstLine="540"/>
        <w:jc w:val="both"/>
      </w:pPr>
      <w:r>
        <w:t>1) требования к знанию государственного языка Российской Федерации (русского языка);</w:t>
      </w:r>
    </w:p>
    <w:p w:rsidR="00AD4E75" w:rsidRDefault="00AD4E75">
      <w:pPr>
        <w:pStyle w:val="ConsPlusNormal"/>
        <w:spacing w:before="220"/>
        <w:ind w:firstLine="540"/>
        <w:jc w:val="both"/>
      </w:pPr>
      <w:r>
        <w:t>2) требования к правовым знаниям основ:</w:t>
      </w:r>
    </w:p>
    <w:p w:rsidR="00AD4E75" w:rsidRDefault="00AD4E75">
      <w:pPr>
        <w:pStyle w:val="ConsPlusNormal"/>
        <w:spacing w:before="220"/>
        <w:ind w:firstLine="540"/>
        <w:jc w:val="both"/>
      </w:pPr>
      <w:r>
        <w:lastRenderedPageBreak/>
        <w:t xml:space="preserve">- </w:t>
      </w:r>
      <w:hyperlink r:id="rId6" w:history="1">
        <w:r>
          <w:rPr>
            <w:color w:val="0000FF"/>
          </w:rPr>
          <w:t>Конституции</w:t>
        </w:r>
      </w:hyperlink>
      <w:r>
        <w:t xml:space="preserve"> Российской Федерации;</w:t>
      </w:r>
    </w:p>
    <w:p w:rsidR="00AD4E75" w:rsidRDefault="00AD4E75">
      <w:pPr>
        <w:pStyle w:val="ConsPlusNormal"/>
        <w:spacing w:before="220"/>
        <w:ind w:firstLine="540"/>
        <w:jc w:val="both"/>
      </w:pPr>
      <w:r>
        <w:t xml:space="preserve">-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6 октября 2003 г. N 131-ФЗ "О местном самоуправлении в Российской Федерации";</w:t>
      </w:r>
    </w:p>
    <w:p w:rsidR="00AD4E75" w:rsidRDefault="00AD4E75">
      <w:pPr>
        <w:pStyle w:val="ConsPlusNormal"/>
        <w:spacing w:before="220"/>
        <w:ind w:firstLine="540"/>
        <w:jc w:val="both"/>
      </w:pPr>
      <w:r>
        <w:t xml:space="preserve">-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от 2 марта 2007 г. N 25-ФЗ "О муниципальной службе в Российской Федерации";</w:t>
      </w:r>
    </w:p>
    <w:p w:rsidR="00AD4E75" w:rsidRDefault="00AD4E75">
      <w:pPr>
        <w:pStyle w:val="ConsPlusNormal"/>
        <w:spacing w:before="220"/>
        <w:ind w:firstLine="540"/>
        <w:jc w:val="both"/>
      </w:pPr>
      <w:r>
        <w:t>- законодательства о противодействии коррупции.</w:t>
      </w:r>
    </w:p>
    <w:p w:rsidR="00AD4E75" w:rsidRDefault="00AD4E75">
      <w:pPr>
        <w:pStyle w:val="ConsPlusNormal"/>
        <w:jc w:val="both"/>
      </w:pPr>
    </w:p>
    <w:p w:rsidR="00AD4E75" w:rsidRDefault="00AD4E75">
      <w:pPr>
        <w:pStyle w:val="ConsPlusTitle"/>
        <w:ind w:firstLine="540"/>
        <w:jc w:val="both"/>
        <w:outlineLvl w:val="1"/>
      </w:pPr>
      <w:r>
        <w:t>3. Требования к умениям (вне зависимости от области и вида профессиональной служебной деятельности).</w:t>
      </w:r>
    </w:p>
    <w:p w:rsidR="00AD4E75" w:rsidRDefault="00AD4E75">
      <w:pPr>
        <w:pStyle w:val="ConsPlusNormal"/>
        <w:jc w:val="both"/>
      </w:pPr>
    </w:p>
    <w:p w:rsidR="00AD4E75" w:rsidRDefault="00AD4E75">
      <w:pPr>
        <w:pStyle w:val="ConsPlusNormal"/>
        <w:ind w:firstLine="540"/>
        <w:jc w:val="both"/>
      </w:pPr>
      <w:r>
        <w:t>Для замещения должностей всех групп рекомендуется предъявлять требования к умениям:</w:t>
      </w:r>
    </w:p>
    <w:p w:rsidR="00AD4E75" w:rsidRDefault="00AD4E75">
      <w:pPr>
        <w:pStyle w:val="ConsPlusNormal"/>
        <w:spacing w:before="220"/>
        <w:ind w:firstLine="540"/>
        <w:jc w:val="both"/>
      </w:pPr>
      <w:r>
        <w:t>1) работать на компьютере, в том числе в сети "Интернет";</w:t>
      </w:r>
    </w:p>
    <w:p w:rsidR="00AD4E75" w:rsidRDefault="00AD4E75">
      <w:pPr>
        <w:pStyle w:val="ConsPlusNormal"/>
        <w:spacing w:before="220"/>
        <w:ind w:firstLine="540"/>
        <w:jc w:val="both"/>
      </w:pPr>
      <w:r>
        <w:t>2) работы в информационно-правовых системах.</w:t>
      </w:r>
    </w:p>
    <w:p w:rsidR="00AD4E75" w:rsidRDefault="00AD4E75">
      <w:pPr>
        <w:pStyle w:val="ConsPlusNormal"/>
        <w:spacing w:before="220"/>
        <w:ind w:firstLine="540"/>
        <w:jc w:val="both"/>
      </w:pPr>
      <w:r>
        <w:t>Для замещения должностей высшей, главной и ведущей групп рекомендуется предъявлять требования к умениям:</w:t>
      </w:r>
    </w:p>
    <w:p w:rsidR="00AD4E75" w:rsidRDefault="00AD4E75">
      <w:pPr>
        <w:pStyle w:val="ConsPlusNormal"/>
        <w:spacing w:before="220"/>
        <w:ind w:firstLine="540"/>
        <w:jc w:val="both"/>
      </w:pPr>
      <w:r>
        <w:t>1) руководить подчиненными, эффективно планировать работу и контролировать ее выполнение;</w:t>
      </w:r>
    </w:p>
    <w:p w:rsidR="00AD4E75" w:rsidRDefault="00AD4E75">
      <w:pPr>
        <w:pStyle w:val="ConsPlusNormal"/>
        <w:spacing w:before="220"/>
        <w:ind w:firstLine="540"/>
        <w:jc w:val="both"/>
      </w:pPr>
      <w:r>
        <w:t>2) оперативно принимать и реализовывать управленческие решения;</w:t>
      </w:r>
    </w:p>
    <w:p w:rsidR="00AD4E75" w:rsidRDefault="00AD4E75">
      <w:pPr>
        <w:pStyle w:val="ConsPlusNormal"/>
        <w:spacing w:before="220"/>
        <w:ind w:firstLine="540"/>
        <w:jc w:val="both"/>
      </w:pPr>
      <w:r>
        <w:t>3) вести деловые переговоры с представителями государственных органов, органов местного самоуправления;</w:t>
      </w:r>
    </w:p>
    <w:p w:rsidR="00AD4E75" w:rsidRDefault="00AD4E75">
      <w:pPr>
        <w:pStyle w:val="ConsPlusNormal"/>
        <w:spacing w:before="220"/>
        <w:ind w:firstLine="540"/>
        <w:jc w:val="both"/>
      </w:pPr>
      <w:r>
        <w:t>4) соблюдать этику делового общения при взаимодействии с гражданами.</w:t>
      </w:r>
    </w:p>
    <w:p w:rsidR="00AD4E75" w:rsidRDefault="00AD4E75">
      <w:pPr>
        <w:pStyle w:val="ConsPlusNormal"/>
        <w:jc w:val="both"/>
      </w:pPr>
    </w:p>
    <w:p w:rsidR="00AD4E75" w:rsidRDefault="00AD4E75">
      <w:pPr>
        <w:pStyle w:val="ConsPlusTitle"/>
        <w:jc w:val="center"/>
        <w:outlineLvl w:val="0"/>
      </w:pPr>
      <w:r>
        <w:t>ОБЩИЕ КВАЛИФИКАЦИОННЫЕ ТРЕБОВАНИЯ</w:t>
      </w:r>
    </w:p>
    <w:p w:rsidR="00AD4E75" w:rsidRDefault="00AD4E75">
      <w:pPr>
        <w:pStyle w:val="ConsPlusTitle"/>
        <w:jc w:val="center"/>
      </w:pPr>
      <w:r>
        <w:t>ДЛЯ ЗАМЕЩЕНИЯ ДОЛЖНОСТЕЙ МУНИЦИПАЛЬНОЙ СЛУЖБЫ</w:t>
      </w:r>
    </w:p>
    <w:p w:rsidR="00AD4E75" w:rsidRDefault="00AD4E75">
      <w:pPr>
        <w:pStyle w:val="ConsPlusTitle"/>
        <w:jc w:val="center"/>
      </w:pPr>
      <w:r>
        <w:t>В ОРГАНАХ МЕСТНОГО САМОУПРАВЛЕНИЯ</w:t>
      </w:r>
    </w:p>
    <w:p w:rsidR="00AD4E75" w:rsidRDefault="00AD4E75">
      <w:pPr>
        <w:pStyle w:val="ConsPlusTitle"/>
        <w:jc w:val="center"/>
      </w:pPr>
      <w:r>
        <w:t>ОБЛАСТЬ ПРОФЕССИОНАЛЬНОЙ СЛУЖЕБНОЙ ДЕЯТЕЛЬНОСТИ</w:t>
      </w:r>
    </w:p>
    <w:p w:rsidR="00AD4E75" w:rsidRDefault="00AD4E75">
      <w:pPr>
        <w:pStyle w:val="ConsPlusTitle"/>
        <w:jc w:val="center"/>
      </w:pPr>
      <w:r>
        <w:t>"РЕГУЛИРОВАНИЕ В АНТИМОНОПОЛЬНОЙ СФЕРЕ"</w:t>
      </w:r>
    </w:p>
    <w:p w:rsidR="00AD4E75" w:rsidRDefault="00AD4E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1984"/>
        <w:gridCol w:w="5783"/>
      </w:tblGrid>
      <w:tr w:rsidR="00AD4E75">
        <w:tc>
          <w:tcPr>
            <w:tcW w:w="3288" w:type="dxa"/>
            <w:gridSpan w:val="2"/>
            <w:vAlign w:val="center"/>
          </w:tcPr>
          <w:p w:rsidR="00AD4E75" w:rsidRDefault="00AD4E75">
            <w:pPr>
              <w:pStyle w:val="ConsPlusNormal"/>
              <w:jc w:val="center"/>
            </w:pPr>
            <w:r>
              <w:t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</w:tcPr>
          <w:p w:rsidR="00AD4E75" w:rsidRDefault="00AD4E75">
            <w:pPr>
              <w:pStyle w:val="ConsPlusNormal"/>
              <w:ind w:firstLine="283"/>
              <w:jc w:val="both"/>
            </w:pPr>
            <w:r>
              <w:t xml:space="preserve">Рекомендуемые специальности, направления подготовки для определения стажа работы по специальности, направлению подготовки: "Государственное и муниципальное управление", "Менеджмент", "Экономика", "Экономическая безопасность", "Юриспруденция" </w:t>
            </w:r>
            <w:hyperlink w:anchor="P106" w:history="1">
              <w:r>
                <w:rPr>
                  <w:color w:val="0000FF"/>
                </w:rPr>
                <w:t>&lt;1&gt;</w:t>
              </w:r>
            </w:hyperlink>
            <w:r>
      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AD4E75" w:rsidRDefault="00AD4E75">
            <w:pPr>
              <w:pStyle w:val="ConsPlusNormal"/>
              <w:ind w:firstLine="283"/>
              <w:jc w:val="both"/>
            </w:pPr>
            <w:r>
              <w:t>Высшие должности - не менее шести лет стажа муниципальной службы или не менее семи лет стажа работы по специальности, направлению подготовки.</w:t>
            </w:r>
          </w:p>
          <w:p w:rsidR="00AD4E75" w:rsidRDefault="00AD4E75">
            <w:pPr>
              <w:pStyle w:val="ConsPlusNormal"/>
              <w:ind w:firstLine="283"/>
              <w:jc w:val="both"/>
            </w:pPr>
            <w:r>
              <w:t xml:space="preserve">Главные должности - не менее четырех лет стажа муниципальной службы или не менее пяти лет стажа </w:t>
            </w:r>
            <w:r>
              <w:lastRenderedPageBreak/>
              <w:t>работы по специальности, направлению подготовки.</w:t>
            </w:r>
          </w:p>
          <w:p w:rsidR="00AD4E75" w:rsidRDefault="00AD4E75">
            <w:pPr>
              <w:pStyle w:val="ConsPlusNormal"/>
              <w:ind w:firstLine="283"/>
              <w:jc w:val="both"/>
            </w:pPr>
            <w:proofErr w:type="gramStart"/>
            <w:r>
              <w:t>Ведущие должности - не менее двух лет стажа муниципальной службы или не менее четырех лет стажа работы по специальности, направлению подготовки, а также не менее одного года стажа муниципальной службы или стажа работы по специальности, направлению подготовки для лиц, имеющих дипломы специалиста или магистра с отличием, в течение трех лет со дня выдачи диплома.</w:t>
            </w:r>
            <w:proofErr w:type="gramEnd"/>
          </w:p>
          <w:p w:rsidR="00AD4E75" w:rsidRDefault="00AD4E75">
            <w:pPr>
              <w:pStyle w:val="ConsPlusNormal"/>
              <w:ind w:firstLine="283"/>
              <w:jc w:val="both"/>
            </w:pPr>
            <w:r>
              <w:t>Старшие, младшие должности - без предъявления требований к стажу муниципальной службы или стажу работы по специальности, направлению подготовки.</w:t>
            </w:r>
          </w:p>
        </w:tc>
      </w:tr>
      <w:tr w:rsidR="00AD4E75">
        <w:tc>
          <w:tcPr>
            <w:tcW w:w="1304" w:type="dxa"/>
            <w:vMerge w:val="restart"/>
            <w:vAlign w:val="center"/>
          </w:tcPr>
          <w:p w:rsidR="00AD4E75" w:rsidRDefault="00AD4E75">
            <w:pPr>
              <w:pStyle w:val="ConsPlusNormal"/>
              <w:jc w:val="center"/>
            </w:pPr>
            <w:r>
              <w:lastRenderedPageBreak/>
              <w:t>II. Требования к знаниям</w:t>
            </w:r>
          </w:p>
        </w:tc>
        <w:tc>
          <w:tcPr>
            <w:tcW w:w="1984" w:type="dxa"/>
            <w:vMerge w:val="restart"/>
            <w:vAlign w:val="center"/>
          </w:tcPr>
          <w:p w:rsidR="00AD4E75" w:rsidRDefault="00AD4E75">
            <w:pPr>
              <w:pStyle w:val="ConsPlusNormal"/>
              <w:jc w:val="center"/>
            </w:pPr>
            <w:r>
              <w:t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 w:rsidR="00AD4E75" w:rsidRDefault="00AD4E75">
            <w:pPr>
              <w:pStyle w:val="ConsPlusNormal"/>
              <w:ind w:firstLine="283"/>
              <w:jc w:val="both"/>
            </w:pPr>
            <w:r>
              <w:t>Федеральные законы и иные федеральные нормативные правовые акты:</w:t>
            </w:r>
          </w:p>
          <w:p w:rsidR="00AD4E75" w:rsidRDefault="00AD4E75">
            <w:pPr>
              <w:pStyle w:val="ConsPlusNormal"/>
              <w:ind w:firstLine="283"/>
              <w:jc w:val="both"/>
            </w:pPr>
            <w:r>
              <w:t xml:space="preserve">0.1. Федеральный </w:t>
            </w:r>
            <w:hyperlink r:id="rId9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17 августа 1995 г. N 147-ФЗ "О естественных монополиях";</w:t>
            </w:r>
          </w:p>
          <w:p w:rsidR="00AD4E75" w:rsidRDefault="00AD4E75">
            <w:pPr>
              <w:pStyle w:val="ConsPlusNormal"/>
              <w:ind w:firstLine="283"/>
              <w:jc w:val="both"/>
            </w:pPr>
            <w:r>
              <w:t xml:space="preserve">0.2. Федеральный </w:t>
            </w:r>
            <w:hyperlink r:id="rId10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26 декабря 1995 г. N 208-ФЗ "Об акционерных обществах";</w:t>
            </w:r>
          </w:p>
          <w:p w:rsidR="00AD4E75" w:rsidRDefault="00AD4E75">
            <w:pPr>
              <w:pStyle w:val="ConsPlusNormal"/>
              <w:ind w:firstLine="283"/>
              <w:jc w:val="both"/>
            </w:pPr>
            <w:r>
              <w:t xml:space="preserve">0.3. Федеральный </w:t>
            </w:r>
            <w:hyperlink r:id="rId11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8 февраля 1998 г. N 14-ФЗ "Об обществах с ограниченной ответственностью";</w:t>
            </w:r>
          </w:p>
          <w:p w:rsidR="00AD4E75" w:rsidRDefault="00AD4E75">
            <w:pPr>
              <w:pStyle w:val="ConsPlusNormal"/>
              <w:ind w:firstLine="283"/>
              <w:jc w:val="both"/>
            </w:pPr>
            <w:r>
              <w:t xml:space="preserve">0.4. Федеральный </w:t>
            </w:r>
            <w:hyperlink r:id="rId12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29 июля 2004 г. N 98-ФЗ "О коммерческой тайне";</w:t>
            </w:r>
          </w:p>
          <w:p w:rsidR="00AD4E75" w:rsidRDefault="00AD4E75">
            <w:pPr>
              <w:pStyle w:val="ConsPlusNormal"/>
              <w:ind w:firstLine="283"/>
              <w:jc w:val="both"/>
            </w:pPr>
            <w:r>
              <w:t xml:space="preserve">0.5. Федеральный </w:t>
            </w:r>
            <w:hyperlink r:id="rId13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26 июля 2006 г. N 135-ФЗ "О защите конкуренции";</w:t>
            </w:r>
          </w:p>
          <w:p w:rsidR="00AD4E75" w:rsidRDefault="00AD4E75">
            <w:pPr>
              <w:pStyle w:val="ConsPlusNormal"/>
              <w:ind w:firstLine="283"/>
              <w:jc w:val="both"/>
            </w:pPr>
            <w:r>
              <w:t xml:space="preserve">0.6. Федеральный </w:t>
            </w:r>
            <w:hyperlink r:id="rId14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      </w:r>
          </w:p>
        </w:tc>
      </w:tr>
      <w:tr w:rsidR="00AD4E75">
        <w:tc>
          <w:tcPr>
            <w:tcW w:w="1304" w:type="dxa"/>
            <w:vMerge/>
          </w:tcPr>
          <w:p w:rsidR="00AD4E75" w:rsidRDefault="00AD4E75"/>
        </w:tc>
        <w:tc>
          <w:tcPr>
            <w:tcW w:w="1984" w:type="dxa"/>
            <w:vMerge/>
          </w:tcPr>
          <w:p w:rsidR="00AD4E75" w:rsidRDefault="00AD4E75"/>
        </w:tc>
        <w:tc>
          <w:tcPr>
            <w:tcW w:w="5783" w:type="dxa"/>
            <w:tcBorders>
              <w:top w:val="nil"/>
            </w:tcBorders>
          </w:tcPr>
          <w:p w:rsidR="00AD4E75" w:rsidRDefault="00AD4E75">
            <w:pPr>
              <w:pStyle w:val="ConsPlusNormal"/>
              <w:ind w:firstLine="283"/>
              <w:jc w:val="both"/>
            </w:pPr>
            <w: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AD4E75">
        <w:tc>
          <w:tcPr>
            <w:tcW w:w="3288" w:type="dxa"/>
            <w:gridSpan w:val="2"/>
            <w:vAlign w:val="center"/>
          </w:tcPr>
          <w:p w:rsidR="00AD4E75" w:rsidRDefault="00AD4E75">
            <w:pPr>
              <w:pStyle w:val="ConsPlusNormal"/>
              <w:jc w:val="center"/>
            </w:pPr>
            <w:r>
              <w:t>III. Требования к умениям</w:t>
            </w:r>
          </w:p>
        </w:tc>
        <w:tc>
          <w:tcPr>
            <w:tcW w:w="5783" w:type="dxa"/>
          </w:tcPr>
          <w:p w:rsidR="00AD4E75" w:rsidRDefault="00AD4E75">
            <w:pPr>
              <w:pStyle w:val="ConsPlusNormal"/>
              <w:jc w:val="both"/>
            </w:pPr>
            <w:r>
              <w:t>на уровне Справочника типовых квалификационных требований для замещения должностей муниципальной службы, разработанного Минтрудом России (далее - Справочник Минтруда России), не предъявляются.</w:t>
            </w:r>
          </w:p>
        </w:tc>
      </w:tr>
    </w:tbl>
    <w:p w:rsidR="00AD4E75" w:rsidRDefault="00AD4E75">
      <w:pPr>
        <w:pStyle w:val="ConsPlusNormal"/>
        <w:jc w:val="both"/>
      </w:pPr>
    </w:p>
    <w:p w:rsidR="00AD4E75" w:rsidRDefault="00AD4E75">
      <w:pPr>
        <w:pStyle w:val="ConsPlusNormal"/>
        <w:ind w:firstLine="540"/>
        <w:jc w:val="both"/>
      </w:pPr>
      <w:r>
        <w:t>--------------------------------</w:t>
      </w:r>
    </w:p>
    <w:p w:rsidR="00AD4E75" w:rsidRDefault="00AD4E75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В</w:t>
      </w:r>
      <w:proofErr w:type="gramEnd"/>
      <w:r>
        <w:t xml:space="preserve"> соответствии с Перечнем специальностей и направлений подготовки высшего образования, утвержденным </w:t>
      </w:r>
      <w:hyperlink r:id="rId15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12 сентября 2013 г. N 1061.</w:t>
      </w:r>
    </w:p>
    <w:bookmarkStart w:id="1" w:name="P106"/>
    <w:bookmarkEnd w:id="1"/>
    <w:p w:rsidR="00AD4E75" w:rsidRDefault="00AD4E75">
      <w:pPr>
        <w:pStyle w:val="ConsPlusNormal"/>
      </w:pPr>
      <w:r>
        <w:fldChar w:fldCharType="begin"/>
      </w:r>
      <w:r>
        <w:instrText>HYPERLINK "consultantplus://offline/ref=3AD7D4205A15637E20068E651B64A2B083D3CBD22C6714AA7693354A5E254FFC6347F0B4AF41618692C0B49C7A147C781C5CF2AEAD7E9FF7A1R7L"</w:instrText>
      </w:r>
      <w:r>
        <w:fldChar w:fldCharType="separate"/>
      </w:r>
      <w:r>
        <w:rPr>
          <w:i/>
          <w:color w:val="0000FF"/>
        </w:rPr>
        <w:br/>
        <w:t>"Справочник типовых квалификационных требований для замещения должностей муниципальной службы" (утв. Минтрудом России) {</w:t>
      </w:r>
      <w:proofErr w:type="spellStart"/>
      <w:r>
        <w:rPr>
          <w:i/>
          <w:color w:val="0000FF"/>
        </w:rPr>
        <w:t>КонсультантПлюс</w:t>
      </w:r>
      <w:proofErr w:type="spellEnd"/>
      <w:r>
        <w:rPr>
          <w:i/>
          <w:color w:val="0000FF"/>
        </w:rPr>
        <w:t>}</w:t>
      </w:r>
      <w:r>
        <w:fldChar w:fldCharType="end"/>
      </w:r>
      <w:r>
        <w:br/>
      </w:r>
    </w:p>
    <w:p w:rsidR="00633F7A" w:rsidRDefault="00633F7A"/>
    <w:sectPr w:rsidR="00633F7A" w:rsidSect="009B5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E75"/>
    <w:rsid w:val="000B3227"/>
    <w:rsid w:val="00133CF5"/>
    <w:rsid w:val="001E3F85"/>
    <w:rsid w:val="004C168E"/>
    <w:rsid w:val="00610974"/>
    <w:rsid w:val="00633F7A"/>
    <w:rsid w:val="006C1D1D"/>
    <w:rsid w:val="008E0E91"/>
    <w:rsid w:val="00916951"/>
    <w:rsid w:val="00AD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4E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AD4E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4E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AD4E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D7D4205A15637E20068E651B64A2B083DFC8DE276514AA7693354A5E254FFC7147A8B8AE477F8695D5E2CD3CA4R0L" TargetMode="External"/><Relationship Id="rId13" Type="http://schemas.openxmlformats.org/officeDocument/2006/relationships/hyperlink" Target="consultantplus://offline/ref=3AD7D4205A15637E20068E651B64A2B083D0CBD4286014AA7693354A5E254FFC7147A8B8AE477F8695D5E2CD3CA4R0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AD7D4205A15637E20068E651B64A2B083D0CCD42E6714AA7693354A5E254FFC7147A8B8AE477F8695D5E2CD3CA4R0L" TargetMode="External"/><Relationship Id="rId12" Type="http://schemas.openxmlformats.org/officeDocument/2006/relationships/hyperlink" Target="consultantplus://offline/ref=3AD7D4205A15637E20068E651B64A2B083D0C4DF2F6714AA7693354A5E254FFC7147A8B8AE477F8695D5E2CD3CA4R0L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AD7D4205A15637E20068E651B64A2B082DFCBD2253043A827C63B4F567515EC750EFCB3B141679891CBE2ACRCL" TargetMode="External"/><Relationship Id="rId11" Type="http://schemas.openxmlformats.org/officeDocument/2006/relationships/hyperlink" Target="consultantplus://offline/ref=3AD7D4205A15637E20068E651B64A2B083D2C4DF286714AA7693354A5E254FFC7147A8B8AE477F8695D5E2CD3CA4R0L" TargetMode="External"/><Relationship Id="rId5" Type="http://schemas.openxmlformats.org/officeDocument/2006/relationships/hyperlink" Target="consultantplus://offline/ref=3AD7D4205A15637E20068E651B64A2B083DFCDD3286414AA7693354A5E254FFC6347F0B4AF41608E9AC0B49C7A147C781C5CF2AEAD7E9FF7A1R7L" TargetMode="External"/><Relationship Id="rId15" Type="http://schemas.openxmlformats.org/officeDocument/2006/relationships/hyperlink" Target="consultantplus://offline/ref=3AD7D4205A15637E20068E651B64A2B083DFCFD6296614AA7693354A5E254FFC7147A8B8AE477F8695D5E2CD3CA4R0L" TargetMode="External"/><Relationship Id="rId10" Type="http://schemas.openxmlformats.org/officeDocument/2006/relationships/hyperlink" Target="consultantplus://offline/ref=3AD7D4205A15637E20068E651B64A2B083D2C5D72F6F14AA7693354A5E254FFC7147A8B8AE477F8695D5E2CD3CA4R0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D7D4205A15637E20068E651B64A2B082D5CDD32C6F14AA7693354A5E254FFC7147A8B8AE477F8695D5E2CD3CA4R0L" TargetMode="External"/><Relationship Id="rId14" Type="http://schemas.openxmlformats.org/officeDocument/2006/relationships/hyperlink" Target="consultantplus://offline/ref=3AD7D4205A15637E20068E651B64A2B083D1CFD42D6314AA7693354A5E254FFC7147A8B8AE477F8695D5E2CD3CA4R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udkadr</dc:creator>
  <cp:lastModifiedBy>Хренова Светлана Владимировна</cp:lastModifiedBy>
  <cp:revision>2</cp:revision>
  <dcterms:created xsi:type="dcterms:W3CDTF">2026-04-17T13:27:00Z</dcterms:created>
  <dcterms:modified xsi:type="dcterms:W3CDTF">2026-04-17T13:27:00Z</dcterms:modified>
</cp:coreProperties>
</file>