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82" w:rsidRDefault="00160082" w:rsidP="00160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</w:t>
      </w:r>
    </w:p>
    <w:p w:rsidR="00160082" w:rsidRPr="00160082" w:rsidRDefault="00160082" w:rsidP="001600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протокола </w:t>
      </w:r>
      <w:r w:rsidRPr="00B23D3D">
        <w:rPr>
          <w:rFonts w:ascii="Times New Roman" w:hAnsi="Times New Roman" w:cs="Times New Roman"/>
          <w:b/>
          <w:sz w:val="24"/>
          <w:szCs w:val="24"/>
        </w:rPr>
        <w:t xml:space="preserve">заседания комиссии </w:t>
      </w:r>
      <w:r w:rsidR="008123EB">
        <w:rPr>
          <w:rFonts w:ascii="Times New Roman" w:hAnsi="Times New Roman" w:cs="Times New Roman"/>
          <w:b/>
          <w:sz w:val="24"/>
          <w:szCs w:val="24"/>
        </w:rPr>
        <w:t>п</w:t>
      </w:r>
      <w:r w:rsidRPr="00B23D3D">
        <w:rPr>
          <w:rFonts w:ascii="Times New Roman" w:hAnsi="Times New Roman" w:cs="Times New Roman"/>
          <w:b/>
          <w:sz w:val="24"/>
          <w:szCs w:val="24"/>
        </w:rPr>
        <w:t xml:space="preserve">о соблюдению требований к служебному поведению </w:t>
      </w:r>
      <w:r w:rsidRPr="00160082">
        <w:rPr>
          <w:rFonts w:ascii="Times New Roman" w:hAnsi="Times New Roman" w:cs="Times New Roman"/>
          <w:b/>
          <w:sz w:val="24"/>
          <w:szCs w:val="24"/>
        </w:rPr>
        <w:t xml:space="preserve">руководителей муниципальных учреждений Сегежского муниципального </w:t>
      </w:r>
      <w:r w:rsidR="008123EB">
        <w:rPr>
          <w:rFonts w:ascii="Times New Roman" w:hAnsi="Times New Roman" w:cs="Times New Roman"/>
          <w:b/>
          <w:sz w:val="24"/>
          <w:szCs w:val="24"/>
        </w:rPr>
        <w:t>округа</w:t>
      </w:r>
      <w:r w:rsidRPr="00160082">
        <w:rPr>
          <w:rFonts w:ascii="Times New Roman" w:hAnsi="Times New Roman" w:cs="Times New Roman"/>
          <w:b/>
          <w:sz w:val="24"/>
          <w:szCs w:val="24"/>
        </w:rPr>
        <w:t xml:space="preserve"> и урегулированию конфликта интересов от </w:t>
      </w:r>
      <w:r w:rsidR="003D100A">
        <w:rPr>
          <w:rFonts w:ascii="Times New Roman" w:hAnsi="Times New Roman" w:cs="Times New Roman"/>
          <w:b/>
          <w:sz w:val="24"/>
          <w:szCs w:val="24"/>
        </w:rPr>
        <w:t>08</w:t>
      </w:r>
      <w:r w:rsidR="008123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100A">
        <w:rPr>
          <w:rFonts w:ascii="Times New Roman" w:hAnsi="Times New Roman" w:cs="Times New Roman"/>
          <w:b/>
          <w:sz w:val="24"/>
          <w:szCs w:val="24"/>
        </w:rPr>
        <w:t>октября</w:t>
      </w:r>
      <w:r w:rsidRPr="00160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23EB">
        <w:rPr>
          <w:rFonts w:ascii="Times New Roman" w:hAnsi="Times New Roman" w:cs="Times New Roman"/>
          <w:b/>
          <w:sz w:val="24"/>
          <w:szCs w:val="24"/>
        </w:rPr>
        <w:t>2024 года №</w:t>
      </w:r>
      <w:r w:rsidR="003D100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160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0082" w:rsidRPr="00B23D3D" w:rsidRDefault="00160082" w:rsidP="001600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00A" w:rsidRPr="003D100A" w:rsidRDefault="003D100A" w:rsidP="003D1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0A">
        <w:rPr>
          <w:rFonts w:ascii="Times New Roman" w:eastAsia="Times New Roman" w:hAnsi="Times New Roman" w:cs="Times New Roman"/>
          <w:b/>
          <w:sz w:val="24"/>
          <w:szCs w:val="24"/>
        </w:rPr>
        <w:t>Всего членов комиссии</w:t>
      </w:r>
      <w:r w:rsidRPr="003D100A">
        <w:rPr>
          <w:rFonts w:ascii="Times New Roman" w:eastAsia="Times New Roman" w:hAnsi="Times New Roman" w:cs="Times New Roman"/>
          <w:sz w:val="24"/>
          <w:szCs w:val="24"/>
        </w:rPr>
        <w:t xml:space="preserve">: 8 человек (состав комиссии утвержден постановлением администрации Сегежского муниципального округа от 20.03.2024 № 479). </w:t>
      </w:r>
    </w:p>
    <w:p w:rsidR="003D100A" w:rsidRPr="003D100A" w:rsidRDefault="003D100A" w:rsidP="003D1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00A" w:rsidRPr="003D100A" w:rsidRDefault="003D100A" w:rsidP="003D1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0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Присутствуют:  </w:t>
      </w:r>
    </w:p>
    <w:p w:rsidR="003D100A" w:rsidRPr="003D100A" w:rsidRDefault="003D100A" w:rsidP="003D10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943"/>
        <w:gridCol w:w="6379"/>
      </w:tblGrid>
      <w:tr w:rsidR="003D100A" w:rsidRPr="003D100A" w:rsidTr="00BC3AC0">
        <w:tc>
          <w:tcPr>
            <w:tcW w:w="2943" w:type="dxa"/>
          </w:tcPr>
          <w:p w:rsidR="003D100A" w:rsidRPr="003D100A" w:rsidRDefault="003D100A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6379" w:type="dxa"/>
          </w:tcPr>
          <w:p w:rsidR="003D100A" w:rsidRPr="003D100A" w:rsidRDefault="003D100A" w:rsidP="003D100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Королёв Алексей Сергеевич, первый заместитель главы администрации Сегежского муниципального округа (далее – администрация);   </w:t>
            </w:r>
          </w:p>
        </w:tc>
      </w:tr>
      <w:tr w:rsidR="003D100A" w:rsidRPr="003D100A" w:rsidTr="00BC3AC0">
        <w:tc>
          <w:tcPr>
            <w:tcW w:w="2943" w:type="dxa"/>
          </w:tcPr>
          <w:p w:rsidR="003D100A" w:rsidRPr="003D100A" w:rsidRDefault="003D100A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6379" w:type="dxa"/>
          </w:tcPr>
          <w:p w:rsidR="003D100A" w:rsidRPr="003D100A" w:rsidRDefault="003D100A" w:rsidP="003D10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-Яковлева Елена Кирилловна, главный специалист управления делами администрации;</w:t>
            </w:r>
          </w:p>
        </w:tc>
      </w:tr>
      <w:tr w:rsidR="003D100A" w:rsidRPr="003D100A" w:rsidTr="00BC3AC0">
        <w:tc>
          <w:tcPr>
            <w:tcW w:w="2943" w:type="dxa"/>
          </w:tcPr>
          <w:p w:rsidR="003D100A" w:rsidRPr="003D100A" w:rsidRDefault="003D100A" w:rsidP="003D1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  <w:p w:rsidR="003D100A" w:rsidRPr="003D100A" w:rsidRDefault="003D100A" w:rsidP="003D100A">
            <w:pPr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D100A" w:rsidRPr="003D100A" w:rsidRDefault="003D100A" w:rsidP="003D1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sz w:val="24"/>
                <w:szCs w:val="24"/>
              </w:rPr>
              <w:t>-Перетятько Мария Викторовна, начальник управления делами администрации;</w:t>
            </w:r>
          </w:p>
          <w:p w:rsidR="003D100A" w:rsidRPr="003D100A" w:rsidRDefault="003D100A" w:rsidP="003D1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Митянина Владислава Евгеньевна, начальник правового управления администрации;</w:t>
            </w:r>
          </w:p>
          <w:p w:rsidR="003D100A" w:rsidRPr="003D100A" w:rsidRDefault="003D100A" w:rsidP="003D1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-Иванова Надежда Анатольевна, директор муниципального казенного общеобразовательного учреждения «</w:t>
            </w:r>
            <w:r w:rsidRPr="003D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(коррекционная) общеобразовательная школа-интернат № 14 п. Надвоицы»;</w:t>
            </w:r>
          </w:p>
          <w:p w:rsidR="003D100A" w:rsidRPr="003D100A" w:rsidRDefault="003D100A" w:rsidP="003D1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Пиняжина Елена Борисовна, начальник муниципального казенного учреждения «Управление образования Сегежского муниципального округа»;</w:t>
            </w:r>
          </w:p>
          <w:p w:rsidR="003D100A" w:rsidRPr="003D100A" w:rsidRDefault="003D100A" w:rsidP="003D10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D10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-Хренова Светлана Владимировна, консультант управления делами администрации.</w:t>
            </w:r>
          </w:p>
          <w:p w:rsidR="003D100A" w:rsidRPr="003D100A" w:rsidRDefault="003D100A" w:rsidP="003D100A">
            <w:pPr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100A" w:rsidRPr="003D100A" w:rsidRDefault="003D100A" w:rsidP="003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0A">
        <w:rPr>
          <w:rFonts w:ascii="Times New Roman" w:eastAsia="Times New Roman" w:hAnsi="Times New Roman" w:cs="Times New Roman"/>
          <w:sz w:val="24"/>
          <w:szCs w:val="24"/>
        </w:rPr>
        <w:t xml:space="preserve">Присутствуют 7 членов комиссии из 8. 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100A">
        <w:rPr>
          <w:rFonts w:ascii="Times New Roman" w:eastAsia="Times New Roman" w:hAnsi="Times New Roman" w:cs="Times New Roman"/>
          <w:sz w:val="24"/>
          <w:szCs w:val="24"/>
        </w:rPr>
        <w:t>Кворум имеется, заседание комиссии правомочно.</w:t>
      </w:r>
    </w:p>
    <w:p w:rsidR="00160082" w:rsidRPr="00B23D3D" w:rsidRDefault="00160082" w:rsidP="00160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00A" w:rsidRPr="003D100A" w:rsidRDefault="00160082" w:rsidP="003D100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3D100A" w:rsidRPr="003D100A">
        <w:rPr>
          <w:rFonts w:ascii="Times New Roman" w:eastAsia="Times New Roman" w:hAnsi="Times New Roman" w:cs="Times New Roman"/>
          <w:b/>
          <w:bCs/>
          <w:sz w:val="24"/>
          <w:szCs w:val="24"/>
        </w:rPr>
        <w:t>Повестка дня:</w:t>
      </w:r>
      <w:r w:rsidR="003D10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D100A" w:rsidRPr="003D100A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уведомления о возникновении личной заинтересованности при исполнении должностных обязанностей, которая приводит к возникновению конфликта интересов или возможности его возникновения (далее – уведомление), представленного директором </w:t>
      </w:r>
      <w:r w:rsidR="003D100A">
        <w:rPr>
          <w:rFonts w:ascii="Times New Roman" w:eastAsia="Times New Roman" w:hAnsi="Times New Roman" w:cs="Times New Roman"/>
          <w:sz w:val="24"/>
          <w:szCs w:val="24"/>
        </w:rPr>
        <w:t>Щ.Л.Л</w:t>
      </w:r>
      <w:r w:rsidR="003D100A" w:rsidRPr="003D100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40B2" w:rsidRDefault="00A240B2" w:rsidP="003D100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60082" w:rsidRDefault="00A148AB" w:rsidP="0016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Решение комиссии:</w:t>
      </w:r>
    </w:p>
    <w:p w:rsidR="00A240B2" w:rsidRPr="00B23D3D" w:rsidRDefault="00A240B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вопросу № 2: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вопроса комиссия решила: 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1. В соответствии с подпунктом 1 пункта 26 Положения о комиссии признать, что при выполнении Щ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 xml:space="preserve"> своих должностных обязанностей конфликт интересов отсутствует.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2.  Рекомендовать директору Щ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 xml:space="preserve">Л.Л.: 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1) Обеспечить ежемесячную работу комиссии учреждения по распределению стимулирующих выплат. Установление размера премий осуществлять на основании оценки показателей эффективности деятельности педагогов учреждения за отчетный период. Не допускать участия директора учреждения в работе комиссии по распределению стимулирующих выплат.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 xml:space="preserve">2) В дальнейшей работе принимать исчерпывающие меры для исключения непосредственной подчиненности и подконтрольности педагога – организатора директору </w:t>
      </w:r>
      <w:r w:rsidRPr="003D100A">
        <w:rPr>
          <w:rFonts w:ascii="Times New Roman" w:hAnsi="Times New Roman" w:cs="Times New Roman"/>
          <w:sz w:val="24"/>
          <w:szCs w:val="24"/>
        </w:rPr>
        <w:lastRenderedPageBreak/>
        <w:t>учреждения, единоличного принятия директором решений в отношении трудовой деятельности и стимулирования, поощрения указанного работника: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а) не выполнять дополнительную работу в порядке совмещения по должности заместителя заведующего по УВР в период отсутствия основного работника;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б) исключить любое участие в принятии единоличных решений о назначении, определении размера, лишении стимулирующих выплат (премий)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Ю.С.;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в) в случае если будет решаться вопрос о переводе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Ю.С. на другую должность (в том числе вышестоящую и/или с более высокой оплатой труда), решение в отношении педагога должно быть принято с учетом мнения учредителя учреждения;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г) обеспечить коллегиальное принятие решений о представлении работника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Ю.С. к поощрению благодарностями, наградами, званиями и пр., все представления на указанного педагогического работника рассматривать на наградной комиссии учреждения.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3) Незамедлительно и в установленном порядке уведомлять главу Сегежского муниципального округа о личной заинтересованности, которая приводит к возникновению конфликта интересов или возможности его возникновения.</w:t>
      </w:r>
    </w:p>
    <w:p w:rsidR="003D100A" w:rsidRPr="003D100A" w:rsidRDefault="003D100A" w:rsidP="003D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00A">
        <w:rPr>
          <w:rFonts w:ascii="Times New Roman" w:hAnsi="Times New Roman" w:cs="Times New Roman"/>
          <w:sz w:val="24"/>
          <w:szCs w:val="24"/>
        </w:rPr>
        <w:t>4) Представить в управление делами администрации Сегежского муниципального округа протоколы заседаний экспертной комиссии по распределению стимулирующей части фонда оплаты труда, начиная с назначения Щ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100A">
        <w:rPr>
          <w:rFonts w:ascii="Times New Roman" w:hAnsi="Times New Roman" w:cs="Times New Roman"/>
          <w:sz w:val="24"/>
          <w:szCs w:val="24"/>
        </w:rPr>
        <w:t>Л.Л. на должность директора</w:t>
      </w:r>
      <w:r w:rsidR="009F1C12">
        <w:rPr>
          <w:rFonts w:ascii="Times New Roman" w:hAnsi="Times New Roman" w:cs="Times New Roman"/>
          <w:sz w:val="24"/>
          <w:szCs w:val="24"/>
        </w:rPr>
        <w:t xml:space="preserve"> ( </w:t>
      </w:r>
      <w:r w:rsidRPr="003D100A">
        <w:rPr>
          <w:rFonts w:ascii="Times New Roman" w:hAnsi="Times New Roman" w:cs="Times New Roman"/>
          <w:sz w:val="24"/>
          <w:szCs w:val="24"/>
        </w:rPr>
        <w:t>за 2022 г.)  по  декабрь 2023 года в срок до 25 октября 2024 года.</w:t>
      </w:r>
    </w:p>
    <w:p w:rsidR="008123EB" w:rsidRPr="00A240B2" w:rsidRDefault="008123EB" w:rsidP="000147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123EB" w:rsidRDefault="008123EB" w:rsidP="0001472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 общего голосования</w:t>
      </w:r>
      <w:r w:rsidRPr="00B23D3D">
        <w:rPr>
          <w:rFonts w:ascii="Times New Roman" w:hAnsi="Times New Roman" w:cs="Times New Roman"/>
          <w:sz w:val="24"/>
          <w:szCs w:val="24"/>
        </w:rPr>
        <w:t xml:space="preserve">: «за» - </w:t>
      </w:r>
      <w:r w:rsidR="003D100A">
        <w:rPr>
          <w:rFonts w:ascii="Times New Roman" w:hAnsi="Times New Roman" w:cs="Times New Roman"/>
          <w:sz w:val="24"/>
          <w:szCs w:val="24"/>
        </w:rPr>
        <w:t>7</w:t>
      </w:r>
      <w:r w:rsidRPr="00B23D3D">
        <w:rPr>
          <w:rFonts w:ascii="Times New Roman" w:hAnsi="Times New Roman" w:cs="Times New Roman"/>
          <w:sz w:val="24"/>
          <w:szCs w:val="24"/>
        </w:rPr>
        <w:t xml:space="preserve"> , «против» -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23D3D">
        <w:rPr>
          <w:rFonts w:ascii="Times New Roman" w:hAnsi="Times New Roman" w:cs="Times New Roman"/>
          <w:sz w:val="24"/>
          <w:szCs w:val="24"/>
        </w:rPr>
        <w:t>, «воздержалось» – нет.</w:t>
      </w:r>
    </w:p>
    <w:p w:rsidR="00160082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0B2" w:rsidRDefault="00A240B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82" w:rsidRPr="004D52A4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2A4">
        <w:rPr>
          <w:rFonts w:ascii="Times New Roman" w:hAnsi="Times New Roman" w:cs="Times New Roman"/>
          <w:b/>
          <w:sz w:val="24"/>
          <w:szCs w:val="24"/>
        </w:rPr>
        <w:t>Выписка верна:</w:t>
      </w:r>
    </w:p>
    <w:p w:rsidR="00160082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82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3D100A">
        <w:rPr>
          <w:rFonts w:ascii="Times New Roman" w:hAnsi="Times New Roman" w:cs="Times New Roman"/>
          <w:sz w:val="24"/>
          <w:szCs w:val="24"/>
        </w:rPr>
        <w:t>Е.К. Яковлева</w:t>
      </w:r>
    </w:p>
    <w:p w:rsidR="00160082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0082" w:rsidRDefault="00160082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72A" w:rsidRDefault="0001472A" w:rsidP="00160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4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3CC"/>
    <w:rsid w:val="0001472A"/>
    <w:rsid w:val="000812AE"/>
    <w:rsid w:val="00160082"/>
    <w:rsid w:val="00373D97"/>
    <w:rsid w:val="003D100A"/>
    <w:rsid w:val="00424942"/>
    <w:rsid w:val="004D52A4"/>
    <w:rsid w:val="005E7A2D"/>
    <w:rsid w:val="006E63CC"/>
    <w:rsid w:val="007773C2"/>
    <w:rsid w:val="00803693"/>
    <w:rsid w:val="008123EB"/>
    <w:rsid w:val="00855656"/>
    <w:rsid w:val="008D3BC4"/>
    <w:rsid w:val="009C332E"/>
    <w:rsid w:val="009F1C12"/>
    <w:rsid w:val="00A148AB"/>
    <w:rsid w:val="00A240B2"/>
    <w:rsid w:val="00C705B7"/>
    <w:rsid w:val="00C840F5"/>
    <w:rsid w:val="00E03A16"/>
    <w:rsid w:val="00EC4000"/>
    <w:rsid w:val="00F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0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600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0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00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16008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2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Перетятько Мария Викторовна</dc:creator>
  <cp:lastModifiedBy>Перетятько Мария Викторовна</cp:lastModifiedBy>
  <cp:revision>2</cp:revision>
  <cp:lastPrinted>2024-10-14T06:23:00Z</cp:lastPrinted>
  <dcterms:created xsi:type="dcterms:W3CDTF">2024-10-14T06:25:00Z</dcterms:created>
  <dcterms:modified xsi:type="dcterms:W3CDTF">2024-10-14T06:25:00Z</dcterms:modified>
</cp:coreProperties>
</file>